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E6A4" w14:textId="77777777" w:rsidR="00A32D61" w:rsidRPr="002340B6" w:rsidRDefault="00A32D61" w:rsidP="00A32D61">
      <w:pPr>
        <w:ind w:hanging="180"/>
        <w:jc w:val="center"/>
        <w:rPr>
          <w:rFonts w:ascii="GHEA Grapalat" w:hAnsi="GHEA Grapalat" w:cs="Arial"/>
          <w:b/>
          <w:bCs/>
          <w:iCs/>
          <w:color w:val="000000"/>
          <w:sz w:val="24"/>
          <w:szCs w:val="24"/>
          <w:lang w:val="hy-AM"/>
        </w:rPr>
      </w:pPr>
      <w:r w:rsidRPr="002340B6">
        <w:rPr>
          <w:rFonts w:ascii="GHEA Grapalat" w:hAnsi="GHEA Grapalat" w:cs="Arial"/>
          <w:b/>
          <w:bCs/>
          <w:iCs/>
          <w:color w:val="000000"/>
          <w:sz w:val="24"/>
          <w:szCs w:val="24"/>
          <w:lang w:val="hy-AM"/>
        </w:rPr>
        <w:t>Հետաքրքրության</w:t>
      </w:r>
      <w:r w:rsidRPr="002340B6">
        <w:rPr>
          <w:rFonts w:ascii="GHEA Grapalat" w:hAnsi="GHEA Grapalat" w:cs="Sylfaen"/>
          <w:b/>
          <w:bCs/>
          <w:iCs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b/>
          <w:bCs/>
          <w:iCs/>
          <w:color w:val="000000"/>
          <w:sz w:val="24"/>
          <w:szCs w:val="24"/>
          <w:lang w:val="hy-AM"/>
        </w:rPr>
        <w:t>հայտ</w:t>
      </w:r>
      <w:r w:rsidRPr="002340B6">
        <w:rPr>
          <w:rFonts w:ascii="GHEA Grapalat" w:hAnsi="GHEA Grapalat" w:cs="Sylfaen"/>
          <w:b/>
          <w:bCs/>
          <w:iCs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b/>
          <w:bCs/>
          <w:iCs/>
          <w:color w:val="000000"/>
          <w:sz w:val="24"/>
          <w:szCs w:val="24"/>
          <w:lang w:val="hy-AM"/>
        </w:rPr>
        <w:t>ներկայացնելու</w:t>
      </w:r>
      <w:r w:rsidRPr="002340B6">
        <w:rPr>
          <w:rFonts w:ascii="GHEA Grapalat" w:hAnsi="GHEA Grapalat" w:cs="Sylfaen"/>
          <w:b/>
          <w:bCs/>
          <w:iCs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b/>
          <w:bCs/>
          <w:iCs/>
          <w:color w:val="000000"/>
          <w:sz w:val="24"/>
          <w:szCs w:val="24"/>
          <w:lang w:val="hy-AM"/>
        </w:rPr>
        <w:t>հրավեր</w:t>
      </w:r>
    </w:p>
    <w:p w14:paraId="2498E9D0" w14:textId="77777777" w:rsidR="00A32D61" w:rsidRPr="002340B6" w:rsidRDefault="00A32D61" w:rsidP="00A32D61">
      <w:pPr>
        <w:jc w:val="center"/>
        <w:rPr>
          <w:rFonts w:ascii="GHEA Grapalat" w:hAnsi="GHEA Grapalat" w:cs="Arial"/>
          <w:b/>
          <w:bCs/>
          <w:iCs/>
          <w:color w:val="000000"/>
          <w:sz w:val="24"/>
          <w:szCs w:val="24"/>
          <w:lang w:val="hy-AM"/>
        </w:rPr>
      </w:pPr>
      <w:r w:rsidRPr="002340B6">
        <w:rPr>
          <w:rFonts w:ascii="GHEA Grapalat" w:hAnsi="GHEA Grapalat" w:cs="Arial"/>
          <w:b/>
          <w:bCs/>
          <w:iCs/>
          <w:color w:val="000000"/>
          <w:sz w:val="24"/>
          <w:szCs w:val="24"/>
          <w:lang w:val="hy-AM"/>
        </w:rPr>
        <w:t>(Խորհրդատվական ծառայություններ-կազմակերպության ընտրություն)</w:t>
      </w:r>
    </w:p>
    <w:p w14:paraId="194E87F0" w14:textId="77777777" w:rsidR="00A32D61" w:rsidRPr="002340B6" w:rsidRDefault="00A32D61" w:rsidP="00A32D61">
      <w:pPr>
        <w:jc w:val="center"/>
        <w:rPr>
          <w:rFonts w:ascii="GHEA Grapalat" w:hAnsi="GHEA Grapalat" w:cs="Arial"/>
          <w:b/>
          <w:bCs/>
          <w:iCs/>
          <w:color w:val="000000"/>
          <w:sz w:val="24"/>
          <w:szCs w:val="24"/>
          <w:lang w:val="hy-AM"/>
        </w:rPr>
      </w:pPr>
    </w:p>
    <w:p w14:paraId="74C1BE94" w14:textId="6400713E" w:rsidR="00A32D61" w:rsidRPr="002340B6" w:rsidRDefault="00684105" w:rsidP="00684105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13 սեպտեմբերի 2024թ․</w:t>
      </w:r>
    </w:p>
    <w:p w14:paraId="47B91D0A" w14:textId="77777777" w:rsidR="00A32D61" w:rsidRPr="002340B6" w:rsidRDefault="00A32D61" w:rsidP="00A32D61">
      <w:pPr>
        <w:tabs>
          <w:tab w:val="left" w:pos="9356"/>
        </w:tabs>
        <w:suppressAutoHyphens/>
        <w:rPr>
          <w:rFonts w:ascii="GHEA Grapalat" w:hAnsi="GHEA Grapalat"/>
          <w:sz w:val="24"/>
          <w:szCs w:val="24"/>
          <w:lang w:val="hy-AM"/>
        </w:rPr>
      </w:pPr>
      <w:r w:rsidRPr="002340B6">
        <w:rPr>
          <w:rFonts w:ascii="GHEA Grapalat" w:hAnsi="GHEA Grapalat"/>
          <w:sz w:val="24"/>
          <w:szCs w:val="24"/>
          <w:lang w:val="hy-AM"/>
        </w:rPr>
        <w:t xml:space="preserve">Երկիր` </w:t>
      </w:r>
      <w:r w:rsidRPr="002340B6">
        <w:rPr>
          <w:rFonts w:ascii="GHEA Grapalat" w:hAnsi="GHEA Grapalat"/>
          <w:b/>
          <w:sz w:val="24"/>
          <w:szCs w:val="24"/>
          <w:lang w:val="hy-AM"/>
        </w:rPr>
        <w:t>Հայաստանի Հանրապետություն</w:t>
      </w:r>
    </w:p>
    <w:p w14:paraId="239BEA6B" w14:textId="5530BDF1" w:rsidR="00A32D61" w:rsidRPr="002340B6" w:rsidRDefault="00A32D61" w:rsidP="00467FDB">
      <w:pPr>
        <w:jc w:val="both"/>
        <w:rPr>
          <w:rFonts w:ascii="GHEA Grapalat" w:hAnsi="GHEA Grapalat" w:cs="Calibri"/>
          <w:color w:val="0000FF"/>
          <w:sz w:val="24"/>
          <w:szCs w:val="24"/>
          <w:lang w:val="hy-AM"/>
        </w:rPr>
      </w:pPr>
      <w:r w:rsidRPr="002340B6">
        <w:rPr>
          <w:rFonts w:ascii="GHEA Grapalat" w:hAnsi="GHEA Grapalat"/>
          <w:sz w:val="24"/>
          <w:szCs w:val="24"/>
          <w:lang w:val="hy-AM"/>
        </w:rPr>
        <w:t>Ծրագրի անվանումը</w:t>
      </w:r>
      <w:r w:rsidRPr="002340B6">
        <w:rPr>
          <w:rFonts w:ascii="GHEA Grapalat" w:hAnsi="GHEA Grapalat"/>
          <w:b/>
          <w:sz w:val="24"/>
          <w:szCs w:val="24"/>
          <w:lang w:val="hy-AM"/>
        </w:rPr>
        <w:t>`</w:t>
      </w:r>
      <w:r w:rsidRPr="002340B6">
        <w:rPr>
          <w:rFonts w:ascii="GHEA Grapalat" w:hAnsi="GHEA Grapalat"/>
          <w:sz w:val="24"/>
          <w:szCs w:val="24"/>
          <w:lang w:val="hy-AM"/>
        </w:rPr>
        <w:t xml:space="preserve"> </w:t>
      </w:r>
      <w:r w:rsidR="006F0D13" w:rsidRPr="002340B6">
        <w:rPr>
          <w:rFonts w:ascii="GHEA Grapalat" w:hAnsi="GHEA Grapalat" w:cs="Calibri"/>
          <w:color w:val="0000FF"/>
          <w:sz w:val="24"/>
          <w:szCs w:val="24"/>
          <w:lang w:val="hy-AM"/>
        </w:rPr>
        <w:t xml:space="preserve">«Փոքր մասշտաբի վերականգնվող էներգիայի և էներգիաարդյունավետության միջոցառումներ հանրային շենքերում և պիլոտային </w:t>
      </w:r>
      <w:r w:rsidR="00D63D35">
        <w:rPr>
          <w:rFonts w:ascii="GHEA Grapalat" w:hAnsi="GHEA Grapalat" w:cs="Calibri"/>
          <w:color w:val="0000FF"/>
          <w:sz w:val="24"/>
          <w:szCs w:val="24"/>
          <w:lang w:val="hy-AM"/>
        </w:rPr>
        <w:t>ջերմա</w:t>
      </w:r>
      <w:r w:rsidR="006F0D13" w:rsidRPr="002340B6">
        <w:rPr>
          <w:rFonts w:ascii="GHEA Grapalat" w:hAnsi="GHEA Grapalat" w:cs="Calibri"/>
          <w:color w:val="0000FF"/>
          <w:sz w:val="24"/>
          <w:szCs w:val="24"/>
          <w:lang w:val="hy-AM"/>
        </w:rPr>
        <w:t>մեկուսացում տնային տնտեսությունների մակարդակում միջոցառում»</w:t>
      </w:r>
    </w:p>
    <w:p w14:paraId="1E40CD2D" w14:textId="77777777" w:rsidR="00C038E1" w:rsidRPr="002340B6" w:rsidRDefault="00C038E1" w:rsidP="00A32D61">
      <w:pPr>
        <w:rPr>
          <w:rFonts w:ascii="GHEA Grapalat" w:hAnsi="GHEA Grapalat" w:cs="Calibri"/>
          <w:sz w:val="24"/>
          <w:szCs w:val="24"/>
          <w:lang w:val="hy-AM"/>
        </w:rPr>
      </w:pPr>
    </w:p>
    <w:p w14:paraId="6EBF03BF" w14:textId="4110029B" w:rsidR="00C038E1" w:rsidRPr="002340B6" w:rsidRDefault="00C038E1" w:rsidP="00A32D61">
      <w:pPr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</w:pPr>
      <w:r w:rsidRPr="002340B6">
        <w:rPr>
          <w:rFonts w:ascii="GHEA Grapalat" w:hAnsi="GHEA Grapalat" w:cs="Calibri"/>
          <w:sz w:val="24"/>
          <w:szCs w:val="24"/>
          <w:lang w:val="hy-AM"/>
        </w:rPr>
        <w:t xml:space="preserve">ԳՄՀԸ/GIZ </w:t>
      </w:r>
      <w:r w:rsidRPr="002340B6">
        <w:rPr>
          <w:rFonts w:ascii="GHEA Grapalat" w:hAnsi="GHEA Grapalat" w:cs="Calibri"/>
          <w:iCs/>
          <w:sz w:val="24"/>
          <w:szCs w:val="24"/>
          <w:lang w:val="hy-AM"/>
        </w:rPr>
        <w:t>դրամաշնորհ No.</w:t>
      </w:r>
      <w:r w:rsidRPr="002340B6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2340B6">
        <w:rPr>
          <w:rFonts w:ascii="GHEA Grapalat" w:hAnsi="GHEA Grapalat" w:cs="Calibri"/>
          <w:color w:val="0000FF"/>
          <w:sz w:val="24"/>
          <w:szCs w:val="24"/>
          <w:lang w:val="hy-AM"/>
        </w:rPr>
        <w:t>81297609</w:t>
      </w:r>
    </w:p>
    <w:p w14:paraId="61AF1621" w14:textId="77777777" w:rsidR="00C038E1" w:rsidRPr="002340B6" w:rsidRDefault="00C038E1" w:rsidP="006F0D1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2F7CBFEC" w14:textId="2FC9FB6D" w:rsidR="00A32D61" w:rsidRPr="002340B6" w:rsidRDefault="00A32D61" w:rsidP="006F0D13">
      <w:pPr>
        <w:jc w:val="both"/>
        <w:rPr>
          <w:rFonts w:ascii="GHEA Grapalat" w:hAnsi="GHEA Grapalat"/>
          <w:b/>
          <w:color w:val="0000FF"/>
          <w:sz w:val="24"/>
          <w:szCs w:val="24"/>
          <w:lang w:val="hy-AM"/>
        </w:rPr>
      </w:pPr>
      <w:r w:rsidRPr="002340B6">
        <w:rPr>
          <w:rFonts w:ascii="GHEA Grapalat" w:hAnsi="GHEA Grapalat"/>
          <w:sz w:val="24"/>
          <w:szCs w:val="24"/>
          <w:lang w:val="hy-AM"/>
        </w:rPr>
        <w:t>Պայմանագրի անվանումը</w:t>
      </w:r>
      <w:r w:rsidRPr="002340B6">
        <w:rPr>
          <w:rFonts w:ascii="GHEA Grapalat" w:hAnsi="GHEA Grapalat"/>
          <w:b/>
          <w:sz w:val="24"/>
          <w:szCs w:val="24"/>
          <w:lang w:val="hy-AM"/>
        </w:rPr>
        <w:t>`</w:t>
      </w:r>
      <w:r w:rsidRPr="002340B6">
        <w:rPr>
          <w:rFonts w:ascii="GHEA Grapalat" w:hAnsi="GHEA Grapalat"/>
          <w:sz w:val="24"/>
          <w:szCs w:val="24"/>
          <w:lang w:val="hy-AM"/>
        </w:rPr>
        <w:t xml:space="preserve"> </w:t>
      </w:r>
      <w:r w:rsidR="006F0D13" w:rsidRPr="006E521D">
        <w:rPr>
          <w:rFonts w:ascii="GHEA Grapalat" w:hAnsi="GHEA Grapalat" w:cs="Calibri"/>
          <w:b/>
          <w:i/>
          <w:color w:val="0000FF"/>
          <w:sz w:val="24"/>
          <w:szCs w:val="24"/>
          <w:lang w:val="hy-AM"/>
        </w:rPr>
        <w:t xml:space="preserve">Համայնքների համայնքային ոչ առևտրային կազմակերպություններում արևային ՖՎ կայանների նախագծման, տեղադրման, </w:t>
      </w:r>
      <w:r w:rsidR="00D63D35" w:rsidRPr="006E521D">
        <w:rPr>
          <w:rFonts w:ascii="GHEA Grapalat" w:hAnsi="GHEA Grapalat" w:cs="Calibri"/>
          <w:b/>
          <w:i/>
          <w:color w:val="0000FF"/>
          <w:sz w:val="24"/>
          <w:szCs w:val="24"/>
          <w:lang w:val="hy-AM"/>
        </w:rPr>
        <w:t>շահագործման և սպասարկման /</w:t>
      </w:r>
      <w:r w:rsidR="006F0D13" w:rsidRPr="006E521D">
        <w:rPr>
          <w:rFonts w:ascii="GHEA Grapalat" w:hAnsi="GHEA Grapalat" w:cs="Calibri"/>
          <w:b/>
          <w:i/>
          <w:color w:val="0000FF"/>
          <w:sz w:val="24"/>
          <w:szCs w:val="24"/>
          <w:lang w:val="hy-AM"/>
        </w:rPr>
        <w:t>Շ և Ս</w:t>
      </w:r>
      <w:r w:rsidR="00D63D35" w:rsidRPr="006E521D">
        <w:rPr>
          <w:rFonts w:ascii="GHEA Grapalat" w:hAnsi="GHEA Grapalat" w:cs="Calibri"/>
          <w:b/>
          <w:i/>
          <w:color w:val="0000FF"/>
          <w:sz w:val="24"/>
          <w:szCs w:val="24"/>
          <w:lang w:val="hy-AM"/>
        </w:rPr>
        <w:t>/</w:t>
      </w:r>
      <w:r w:rsidR="006F0D13" w:rsidRPr="006E521D">
        <w:rPr>
          <w:rFonts w:ascii="GHEA Grapalat" w:hAnsi="GHEA Grapalat" w:cs="Calibri"/>
          <w:b/>
          <w:i/>
          <w:color w:val="0000FF"/>
          <w:sz w:val="24"/>
          <w:szCs w:val="24"/>
          <w:lang w:val="hy-AM"/>
        </w:rPr>
        <w:t xml:space="preserve"> և տանիքների ջերմամեկուսացման աշխատանքների որակի տեխնիկական հսկողություն Հայաստանի Գեղարքունիքի, Լոռու և Տավուշի մարզերում (3 լոտով);</w:t>
      </w:r>
      <w:r w:rsidRPr="002340B6">
        <w:rPr>
          <w:rFonts w:ascii="GHEA Grapalat" w:hAnsi="GHEA Grapalat"/>
          <w:b/>
          <w:color w:val="0000FF"/>
          <w:sz w:val="24"/>
          <w:szCs w:val="24"/>
          <w:lang w:val="hy-AM"/>
        </w:rPr>
        <w:t xml:space="preserve"> </w:t>
      </w:r>
    </w:p>
    <w:p w14:paraId="5FDB8B49" w14:textId="77777777" w:rsidR="00A32D61" w:rsidRPr="002340B6" w:rsidRDefault="00A32D61" w:rsidP="00A32D61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47B6576" w14:textId="2B24216F" w:rsidR="00A32D61" w:rsidRPr="002340B6" w:rsidRDefault="00A32D61" w:rsidP="00A32D61">
      <w:pPr>
        <w:jc w:val="both"/>
        <w:rPr>
          <w:rStyle w:val="Strong"/>
          <w:rFonts w:ascii="GHEA Grapalat" w:hAnsi="GHEA Grapalat" w:cstheme="minorHAnsi"/>
          <w:bCs w:val="0"/>
          <w:sz w:val="24"/>
          <w:szCs w:val="24"/>
          <w:lang w:val="hy-AM"/>
        </w:rPr>
      </w:pPr>
      <w:r w:rsidRPr="002340B6">
        <w:rPr>
          <w:rFonts w:ascii="GHEA Grapalat" w:hAnsi="GHEA Grapalat" w:cs="Sylfaen"/>
          <w:sz w:val="24"/>
          <w:szCs w:val="24"/>
          <w:lang w:val="hy-AM"/>
        </w:rPr>
        <w:t>Փաթեթի համարը`</w:t>
      </w:r>
      <w:r w:rsidRPr="002340B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F0D13" w:rsidRPr="006E521D">
        <w:rPr>
          <w:rStyle w:val="Strong"/>
          <w:rFonts w:ascii="GHEA Grapalat" w:hAnsi="GHEA Grapalat" w:cstheme="minorHAnsi"/>
          <w:bCs w:val="0"/>
          <w:i/>
          <w:sz w:val="24"/>
          <w:szCs w:val="24"/>
          <w:lang w:val="hy-AM"/>
        </w:rPr>
        <w:t>GIZ/ESF/CS/CQS - 2024/002</w:t>
      </w:r>
    </w:p>
    <w:p w14:paraId="24237006" w14:textId="7E8D61B4" w:rsidR="00C038E1" w:rsidRPr="002340B6" w:rsidRDefault="00C038E1" w:rsidP="00A32D61">
      <w:pPr>
        <w:jc w:val="both"/>
        <w:rPr>
          <w:rStyle w:val="Strong"/>
          <w:rFonts w:ascii="GHEA Grapalat" w:hAnsi="GHEA Grapalat" w:cstheme="minorHAnsi"/>
          <w:bCs w:val="0"/>
          <w:sz w:val="24"/>
          <w:szCs w:val="24"/>
          <w:lang w:val="hy-AM"/>
        </w:rPr>
      </w:pPr>
    </w:p>
    <w:p w14:paraId="10EA3A31" w14:textId="68A65CD7" w:rsidR="00C038E1" w:rsidRPr="002340B6" w:rsidRDefault="00C038E1" w:rsidP="00A32D61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340B6">
        <w:rPr>
          <w:rFonts w:ascii="GHEA Grapalat" w:hAnsi="GHEA Grapalat" w:cs="Calibri"/>
          <w:sz w:val="24"/>
          <w:szCs w:val="24"/>
          <w:lang w:val="hy-AM"/>
        </w:rPr>
        <w:t>Սույն Մրցութային գործընթացի լոտերի թիվը և համարները`</w:t>
      </w:r>
    </w:p>
    <w:p w14:paraId="51448031" w14:textId="77777777" w:rsidR="00C038E1" w:rsidRPr="002340B6" w:rsidRDefault="00C038E1" w:rsidP="00A32D61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CF00F9A" w14:textId="2331819F" w:rsidR="00A32D61" w:rsidRPr="002340B6" w:rsidRDefault="00C038E1" w:rsidP="00F65F88">
      <w:pPr>
        <w:pStyle w:val="ListParagraph"/>
        <w:numPr>
          <w:ilvl w:val="0"/>
          <w:numId w:val="5"/>
        </w:numPr>
        <w:jc w:val="both"/>
        <w:rPr>
          <w:rFonts w:ascii="GHEA Grapalat" w:hAnsi="GHEA Grapalat" w:cs="Calibri"/>
          <w:b/>
          <w:color w:val="0000FF"/>
          <w:sz w:val="24"/>
          <w:szCs w:val="24"/>
          <w:lang w:val="hy-AM"/>
        </w:rPr>
      </w:pPr>
      <w:r w:rsidRPr="002340B6">
        <w:rPr>
          <w:rFonts w:ascii="GHEA Grapalat" w:hAnsi="GHEA Grapalat" w:cs="Calibri"/>
          <w:color w:val="0000FF"/>
          <w:sz w:val="24"/>
          <w:szCs w:val="24"/>
          <w:lang w:val="hy-AM"/>
        </w:rPr>
        <w:t xml:space="preserve">Համայնքների համայնքային ոչ առևտրային կազմակերպություններում արևային ՖՎ կայանների նախագծման, տեղադրման, «Շ և Ս» և տանիքների ջերմամեկուսացման աշխատանքների որակի տեխնիկական հսկողություն Հայաստանի Գեղարքունիքի մարզում, </w:t>
      </w:r>
      <w:r w:rsidRPr="002340B6">
        <w:rPr>
          <w:rFonts w:ascii="GHEA Grapalat" w:hAnsi="GHEA Grapalat" w:cs="Calibri"/>
          <w:b/>
          <w:color w:val="0000FF"/>
          <w:sz w:val="24"/>
          <w:szCs w:val="24"/>
          <w:lang w:val="hy-AM"/>
        </w:rPr>
        <w:t>GIZ/ESF/CS/CQS - 2024/002/1;</w:t>
      </w:r>
    </w:p>
    <w:p w14:paraId="3D468090" w14:textId="051F83F9" w:rsidR="00C038E1" w:rsidRPr="002340B6" w:rsidRDefault="00C038E1" w:rsidP="00F65F88">
      <w:pPr>
        <w:pStyle w:val="ListParagraph"/>
        <w:numPr>
          <w:ilvl w:val="0"/>
          <w:numId w:val="5"/>
        </w:numPr>
        <w:jc w:val="both"/>
        <w:rPr>
          <w:rFonts w:ascii="GHEA Grapalat" w:hAnsi="GHEA Grapalat" w:cs="Calibri"/>
          <w:b/>
          <w:color w:val="0000FF"/>
          <w:sz w:val="24"/>
          <w:szCs w:val="24"/>
          <w:lang w:val="hy-AM"/>
        </w:rPr>
      </w:pPr>
      <w:r w:rsidRPr="002340B6">
        <w:rPr>
          <w:rFonts w:ascii="GHEA Grapalat" w:hAnsi="GHEA Grapalat" w:cs="Calibri"/>
          <w:color w:val="0000FF"/>
          <w:sz w:val="24"/>
          <w:szCs w:val="24"/>
          <w:lang w:val="hy-AM"/>
        </w:rPr>
        <w:t xml:space="preserve">Համայնքների համայնքային ոչ առևտրային կազմակերպություններում արևային ՖՎ կայանների նախագծման, տեղադրման, «Շ և Ս» և տանիքների ջերմամեկուսացման աշխատանքների որակի տեխնիկական հսկողություն Հայաստանի Լոռու մարզում, </w:t>
      </w:r>
      <w:r w:rsidRPr="002340B6">
        <w:rPr>
          <w:rFonts w:ascii="GHEA Grapalat" w:hAnsi="GHEA Grapalat" w:cs="Calibri"/>
          <w:b/>
          <w:color w:val="0000FF"/>
          <w:sz w:val="24"/>
          <w:szCs w:val="24"/>
          <w:lang w:val="hy-AM"/>
        </w:rPr>
        <w:t>GIZ/ESF/CS/CQS - 2024/002/2;</w:t>
      </w:r>
    </w:p>
    <w:p w14:paraId="4E98581C" w14:textId="15A9AB0A" w:rsidR="00C038E1" w:rsidRPr="002340B6" w:rsidRDefault="00C038E1" w:rsidP="00F65F88">
      <w:pPr>
        <w:pStyle w:val="ListParagraph"/>
        <w:numPr>
          <w:ilvl w:val="0"/>
          <w:numId w:val="5"/>
        </w:numPr>
        <w:jc w:val="both"/>
        <w:rPr>
          <w:rFonts w:ascii="GHEA Grapalat" w:hAnsi="GHEA Grapalat" w:cs="Calibri"/>
          <w:b/>
          <w:color w:val="0000FF"/>
          <w:sz w:val="24"/>
          <w:szCs w:val="24"/>
          <w:lang w:val="hy-AM"/>
        </w:rPr>
      </w:pPr>
      <w:r w:rsidRPr="002340B6">
        <w:rPr>
          <w:rFonts w:ascii="GHEA Grapalat" w:hAnsi="GHEA Grapalat" w:cs="Calibri"/>
          <w:color w:val="0000FF"/>
          <w:sz w:val="24"/>
          <w:szCs w:val="24"/>
          <w:lang w:val="hy-AM"/>
        </w:rPr>
        <w:t xml:space="preserve">Համայնքների համայնքային ոչ առևտրային կազմակերպություններում արևային ՖՎ կայանների նախագծման, տեղադրման, «Շ և Ս» և տանիքների ջերմամեկուսացման աշխատանքների որակի տեխնիկական հսկողություն Հայաստանի Տավուշի մարզում, </w:t>
      </w:r>
      <w:r w:rsidRPr="002340B6">
        <w:rPr>
          <w:rFonts w:ascii="GHEA Grapalat" w:hAnsi="GHEA Grapalat" w:cs="Calibri"/>
          <w:b/>
          <w:color w:val="0000FF"/>
          <w:sz w:val="24"/>
          <w:szCs w:val="24"/>
          <w:lang w:val="hy-AM"/>
        </w:rPr>
        <w:t>GIZ/ESF/CS/CQS - 2024/002/3</w:t>
      </w:r>
      <w:r w:rsidR="00BA02C3">
        <w:rPr>
          <w:rFonts w:ascii="GHEA Grapalat" w:hAnsi="GHEA Grapalat" w:cs="Calibri"/>
          <w:b/>
          <w:color w:val="0000FF"/>
          <w:sz w:val="24"/>
          <w:szCs w:val="24"/>
          <w:lang w:val="hy-AM"/>
        </w:rPr>
        <w:t>։</w:t>
      </w:r>
    </w:p>
    <w:p w14:paraId="4B9C2FCD" w14:textId="77777777" w:rsidR="00184BD9" w:rsidRDefault="00184BD9" w:rsidP="00184BD9">
      <w:pPr>
        <w:rPr>
          <w:rFonts w:ascii="GHEA Grapalat" w:hAnsi="GHEA Grapalat"/>
          <w:bCs/>
          <w:sz w:val="24"/>
          <w:szCs w:val="24"/>
          <w:lang w:val="hy-AM"/>
        </w:rPr>
      </w:pPr>
    </w:p>
    <w:p w14:paraId="4A37C85D" w14:textId="77777777" w:rsidR="006E521D" w:rsidRDefault="00184BD9" w:rsidP="00184BD9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184BD9">
        <w:rPr>
          <w:rFonts w:ascii="GHEA Grapalat" w:hAnsi="GHEA Grapalat"/>
          <w:b/>
          <w:bCs/>
          <w:sz w:val="24"/>
          <w:szCs w:val="24"/>
          <w:lang w:val="hy-AM"/>
        </w:rPr>
        <w:t xml:space="preserve">Ում՝ </w:t>
      </w:r>
    </w:p>
    <w:p w14:paraId="690574AA" w14:textId="4002E5D4" w:rsidR="006E521D" w:rsidRPr="00F65F88" w:rsidRDefault="00184BD9" w:rsidP="00F65F88">
      <w:pPr>
        <w:pStyle w:val="ListParagraph"/>
        <w:numPr>
          <w:ilvl w:val="0"/>
          <w:numId w:val="6"/>
        </w:numPr>
        <w:rPr>
          <w:rFonts w:ascii="GHEA Grapalat" w:hAnsi="GHEA Grapalat"/>
          <w:b/>
          <w:bCs/>
          <w:sz w:val="24"/>
          <w:szCs w:val="24"/>
          <w:lang w:val="hy-AM"/>
        </w:rPr>
      </w:pPr>
      <w:r w:rsidRPr="00F65F88">
        <w:rPr>
          <w:rFonts w:ascii="GHEA Grapalat" w:hAnsi="GHEA Grapalat"/>
          <w:b/>
          <w:bCs/>
          <w:sz w:val="24"/>
          <w:szCs w:val="24"/>
          <w:lang w:val="hy-AM"/>
        </w:rPr>
        <w:t xml:space="preserve">Հալդի քոնսալթ ՍՊԸ; </w:t>
      </w:r>
    </w:p>
    <w:p w14:paraId="0825A0BE" w14:textId="05330794" w:rsidR="006E521D" w:rsidRPr="00F65F88" w:rsidRDefault="00184BD9" w:rsidP="00F65F88">
      <w:pPr>
        <w:pStyle w:val="ListParagraph"/>
        <w:numPr>
          <w:ilvl w:val="0"/>
          <w:numId w:val="6"/>
        </w:numPr>
        <w:rPr>
          <w:rFonts w:ascii="GHEA Grapalat" w:hAnsi="GHEA Grapalat"/>
          <w:b/>
          <w:bCs/>
          <w:sz w:val="24"/>
          <w:szCs w:val="24"/>
          <w:lang w:val="hy-AM"/>
        </w:rPr>
      </w:pPr>
      <w:r w:rsidRPr="00F65F88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="00684105" w:rsidRPr="00F65F88">
        <w:rPr>
          <w:rFonts w:ascii="GHEA Grapalat" w:hAnsi="GHEA Grapalat"/>
          <w:b/>
          <w:bCs/>
          <w:sz w:val="24"/>
          <w:szCs w:val="24"/>
          <w:lang w:val="hy-AM"/>
        </w:rPr>
        <w:t xml:space="preserve">այաստանի </w:t>
      </w:r>
      <w:r w:rsidRPr="00F65F88">
        <w:rPr>
          <w:rFonts w:ascii="GHEA Grapalat" w:hAnsi="GHEA Grapalat"/>
          <w:b/>
          <w:bCs/>
          <w:sz w:val="24"/>
          <w:szCs w:val="24"/>
          <w:lang w:val="hy-AM"/>
        </w:rPr>
        <w:t>Վ</w:t>
      </w:r>
      <w:r w:rsidR="00684105" w:rsidRPr="00F65F88">
        <w:rPr>
          <w:rFonts w:ascii="GHEA Grapalat" w:hAnsi="GHEA Grapalat"/>
          <w:b/>
          <w:bCs/>
          <w:sz w:val="24"/>
          <w:szCs w:val="24"/>
          <w:lang w:val="hy-AM"/>
        </w:rPr>
        <w:t xml:space="preserve">երականգնվող </w:t>
      </w:r>
      <w:r w:rsidRPr="00F65F88">
        <w:rPr>
          <w:rFonts w:ascii="GHEA Grapalat" w:hAnsi="GHEA Grapalat"/>
          <w:b/>
          <w:bCs/>
          <w:sz w:val="24"/>
          <w:szCs w:val="24"/>
          <w:lang w:val="hy-AM"/>
        </w:rPr>
        <w:t>Է</w:t>
      </w:r>
      <w:r w:rsidR="00684105" w:rsidRPr="00F65F88">
        <w:rPr>
          <w:rFonts w:ascii="GHEA Grapalat" w:hAnsi="GHEA Grapalat"/>
          <w:b/>
          <w:bCs/>
          <w:sz w:val="24"/>
          <w:szCs w:val="24"/>
          <w:lang w:val="hy-AM"/>
        </w:rPr>
        <w:t xml:space="preserve">ներգետիկայի և </w:t>
      </w:r>
      <w:r w:rsidRPr="00F65F88">
        <w:rPr>
          <w:rFonts w:ascii="GHEA Grapalat" w:hAnsi="GHEA Grapalat"/>
          <w:b/>
          <w:bCs/>
          <w:sz w:val="24"/>
          <w:szCs w:val="24"/>
          <w:lang w:val="hy-AM"/>
        </w:rPr>
        <w:t>Է</w:t>
      </w:r>
      <w:r w:rsidR="00684105" w:rsidRPr="00F65F88">
        <w:rPr>
          <w:rFonts w:ascii="GHEA Grapalat" w:hAnsi="GHEA Grapalat"/>
          <w:b/>
          <w:bCs/>
          <w:sz w:val="24"/>
          <w:szCs w:val="24"/>
          <w:lang w:val="hy-AM"/>
        </w:rPr>
        <w:t xml:space="preserve">ներգախնայողության </w:t>
      </w:r>
      <w:r w:rsidRPr="00F65F88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="00684105" w:rsidRPr="00F65F88">
        <w:rPr>
          <w:rFonts w:ascii="GHEA Grapalat" w:hAnsi="GHEA Grapalat"/>
          <w:b/>
          <w:bCs/>
          <w:sz w:val="24"/>
          <w:szCs w:val="24"/>
          <w:lang w:val="hy-AM"/>
        </w:rPr>
        <w:t>իմնադրամ</w:t>
      </w:r>
      <w:r w:rsidRPr="00F65F88">
        <w:rPr>
          <w:rFonts w:ascii="GHEA Grapalat" w:hAnsi="GHEA Grapalat"/>
          <w:b/>
          <w:bCs/>
          <w:sz w:val="24"/>
          <w:szCs w:val="24"/>
          <w:lang w:val="hy-AM"/>
        </w:rPr>
        <w:t xml:space="preserve">; </w:t>
      </w:r>
    </w:p>
    <w:p w14:paraId="09EBC461" w14:textId="342B9CA8" w:rsidR="006E521D" w:rsidRPr="00F65F88" w:rsidRDefault="006E521D" w:rsidP="00F65F88">
      <w:pPr>
        <w:pStyle w:val="ListParagraph"/>
        <w:numPr>
          <w:ilvl w:val="0"/>
          <w:numId w:val="6"/>
        </w:numPr>
        <w:rPr>
          <w:rFonts w:ascii="GHEA Grapalat" w:hAnsi="GHEA Grapalat"/>
          <w:b/>
          <w:bCs/>
          <w:sz w:val="24"/>
          <w:szCs w:val="24"/>
          <w:lang w:val="hy-AM"/>
        </w:rPr>
      </w:pPr>
      <w:r w:rsidRPr="00F65F88">
        <w:rPr>
          <w:rFonts w:ascii="GHEA Grapalat" w:hAnsi="GHEA Grapalat"/>
          <w:b/>
          <w:bCs/>
          <w:sz w:val="24"/>
          <w:szCs w:val="24"/>
          <w:lang w:val="hy-AM"/>
        </w:rPr>
        <w:t>Պռոշաբերդշին ՍՊԸ</w:t>
      </w:r>
      <w:r w:rsidR="00184BD9" w:rsidRPr="00F65F88">
        <w:rPr>
          <w:rFonts w:ascii="GHEA Grapalat" w:hAnsi="GHEA Grapalat"/>
          <w:b/>
          <w:bCs/>
          <w:sz w:val="24"/>
          <w:szCs w:val="24"/>
          <w:lang w:val="hy-AM"/>
        </w:rPr>
        <w:t xml:space="preserve">; </w:t>
      </w:r>
    </w:p>
    <w:p w14:paraId="4446523B" w14:textId="77777777" w:rsidR="006E521D" w:rsidRPr="00F65F88" w:rsidRDefault="006E521D" w:rsidP="00F65F88">
      <w:pPr>
        <w:pStyle w:val="ListParagraph"/>
        <w:numPr>
          <w:ilvl w:val="0"/>
          <w:numId w:val="6"/>
        </w:numPr>
        <w:rPr>
          <w:rFonts w:ascii="GHEA Grapalat" w:hAnsi="GHEA Grapalat"/>
          <w:b/>
          <w:bCs/>
          <w:sz w:val="24"/>
          <w:szCs w:val="24"/>
          <w:lang w:val="hy-AM"/>
        </w:rPr>
      </w:pPr>
      <w:r w:rsidRPr="00F65F88">
        <w:rPr>
          <w:rFonts w:ascii="GHEA Grapalat" w:hAnsi="GHEA Grapalat"/>
          <w:b/>
          <w:bCs/>
          <w:sz w:val="24"/>
          <w:szCs w:val="24"/>
          <w:lang w:val="hy-AM"/>
        </w:rPr>
        <w:t>Շինսերտիֆիկատ ՍՊԸ</w:t>
      </w:r>
      <w:r w:rsidR="00184BD9" w:rsidRPr="00F65F88">
        <w:rPr>
          <w:rFonts w:ascii="GHEA Grapalat" w:hAnsi="GHEA Grapalat"/>
          <w:b/>
          <w:bCs/>
          <w:sz w:val="24"/>
          <w:szCs w:val="24"/>
          <w:lang w:val="hy-AM"/>
        </w:rPr>
        <w:t>;</w:t>
      </w:r>
      <w:r w:rsidRPr="00F65F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7081FA3D" w14:textId="1E5BD6A6" w:rsidR="00184BD9" w:rsidRPr="00F65F88" w:rsidRDefault="006E521D" w:rsidP="00F65F88">
      <w:pPr>
        <w:pStyle w:val="ListParagraph"/>
        <w:numPr>
          <w:ilvl w:val="0"/>
          <w:numId w:val="6"/>
        </w:numPr>
        <w:rPr>
          <w:rFonts w:ascii="GHEA Grapalat" w:hAnsi="GHEA Grapalat"/>
          <w:b/>
          <w:bCs/>
          <w:sz w:val="24"/>
          <w:szCs w:val="24"/>
          <w:lang w:val="hy-AM"/>
        </w:rPr>
      </w:pPr>
      <w:r w:rsidRPr="00F65F88">
        <w:rPr>
          <w:rFonts w:ascii="GHEA Grapalat" w:hAnsi="GHEA Grapalat"/>
          <w:b/>
          <w:bCs/>
          <w:sz w:val="24"/>
          <w:szCs w:val="24"/>
          <w:lang w:val="hy-AM"/>
        </w:rPr>
        <w:t>Սուֆետ ՍՊԸ</w:t>
      </w:r>
    </w:p>
    <w:p w14:paraId="626BC5E9" w14:textId="5582E641" w:rsidR="00C038E1" w:rsidRDefault="00C038E1" w:rsidP="00C038E1">
      <w:pPr>
        <w:rPr>
          <w:rFonts w:ascii="GHEA Grapalat" w:hAnsi="GHEA Grapalat"/>
          <w:bCs/>
          <w:sz w:val="24"/>
          <w:szCs w:val="24"/>
          <w:lang w:val="hy-AM"/>
        </w:rPr>
      </w:pPr>
    </w:p>
    <w:p w14:paraId="70932F1B" w14:textId="4657CF38" w:rsidR="00A32D61" w:rsidRPr="002340B6" w:rsidRDefault="002340B6" w:rsidP="00A32D61">
      <w:pPr>
        <w:pStyle w:val="ListParagraph"/>
        <w:numPr>
          <w:ilvl w:val="0"/>
          <w:numId w:val="4"/>
        </w:numPr>
        <w:ind w:left="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B7EF0">
        <w:rPr>
          <w:rFonts w:ascii="GHEA Grapalat" w:hAnsi="GHEA Grapalat" w:cs="Calibri"/>
          <w:sz w:val="24"/>
          <w:szCs w:val="24"/>
          <w:lang w:val="hy-AM"/>
        </w:rPr>
        <w:lastRenderedPageBreak/>
        <w:t>Էներգախնայողության</w:t>
      </w:r>
      <w:r w:rsidRPr="008B7EF0">
        <w:rPr>
          <w:rFonts w:ascii="Calibri" w:hAnsi="Calibri" w:cs="Calibri"/>
          <w:sz w:val="24"/>
          <w:szCs w:val="24"/>
          <w:lang w:val="hy-AM"/>
        </w:rPr>
        <w:t> </w:t>
      </w:r>
      <w:r w:rsidRPr="008B7EF0">
        <w:rPr>
          <w:rFonts w:ascii="GHEA Grapalat" w:hAnsi="GHEA Grapalat" w:cs="Calibri"/>
          <w:sz w:val="24"/>
          <w:szCs w:val="24"/>
          <w:lang w:val="hy-AM"/>
        </w:rPr>
        <w:t>աջակցման</w:t>
      </w:r>
      <w:r w:rsidRPr="008B7EF0">
        <w:rPr>
          <w:rFonts w:ascii="Calibri" w:hAnsi="Calibri" w:cs="Calibri"/>
          <w:sz w:val="24"/>
          <w:szCs w:val="24"/>
          <w:lang w:val="hy-AM"/>
        </w:rPr>
        <w:t> </w:t>
      </w:r>
      <w:r w:rsidRPr="008B7EF0">
        <w:rPr>
          <w:rFonts w:ascii="GHEA Grapalat" w:hAnsi="GHEA Grapalat" w:cs="Calibri"/>
          <w:sz w:val="24"/>
          <w:szCs w:val="24"/>
          <w:lang w:val="hy-AM"/>
        </w:rPr>
        <w:t>հիմնադրամը</w:t>
      </w:r>
      <w:r w:rsidR="004513E0" w:rsidRPr="008B7EF0">
        <w:rPr>
          <w:rFonts w:ascii="GHEA Grapalat" w:hAnsi="GHEA Grapalat" w:cs="Calibri"/>
          <w:i/>
          <w:spacing w:val="-2"/>
          <w:sz w:val="24"/>
          <w:szCs w:val="24"/>
          <w:lang w:val="hy-AM"/>
        </w:rPr>
        <w:t xml:space="preserve"> </w:t>
      </w:r>
      <w:r w:rsidR="004513E0" w:rsidRPr="002340B6">
        <w:rPr>
          <w:rFonts w:ascii="GHEA Grapalat" w:hAnsi="GHEA Grapalat" w:cs="Calibri"/>
          <w:sz w:val="24"/>
          <w:szCs w:val="24"/>
          <w:lang w:val="hy-AM"/>
        </w:rPr>
        <w:t xml:space="preserve">ԳՄՀԸ/GIZ-ից ստացել է </w:t>
      </w:r>
      <w:r w:rsidR="004513E0" w:rsidRPr="002340B6">
        <w:rPr>
          <w:rFonts w:ascii="GHEA Grapalat" w:hAnsi="GHEA Grapalat" w:cs="Calibri"/>
          <w:iCs/>
          <w:sz w:val="24"/>
          <w:szCs w:val="24"/>
          <w:lang w:val="hy-AM"/>
        </w:rPr>
        <w:t>դրամաշնորհ</w:t>
      </w:r>
      <w:r w:rsidR="004513E0" w:rsidRPr="002340B6">
        <w:rPr>
          <w:rFonts w:ascii="GHEA Grapalat" w:hAnsi="GHEA Grapalat" w:cs="Calibri"/>
          <w:spacing w:val="-2"/>
          <w:sz w:val="24"/>
          <w:szCs w:val="24"/>
          <w:lang w:val="hy-AM"/>
        </w:rPr>
        <w:t xml:space="preserve"> է </w:t>
      </w:r>
      <w:r w:rsidR="004513E0" w:rsidRPr="002340B6">
        <w:rPr>
          <w:rFonts w:ascii="GHEA Grapalat" w:hAnsi="GHEA Grapalat" w:cs="Calibri"/>
          <w:color w:val="0000FF"/>
          <w:sz w:val="24"/>
          <w:szCs w:val="24"/>
          <w:lang w:val="hy-AM"/>
        </w:rPr>
        <w:t>«ԵՄ-ն հայկական համայնքներում էներգաարդյունավետության և վերականգնվող էներգիայի համար ծրագիր-Փոքր մասշտաբի վերականգնվող էներգիայի և էներգիաարդյունավետության միջոցառումներ հանրային շենքերում և պիլոտային մեկուսացում տնային տնտեսությունների մակարդակում միջոցառում»</w:t>
      </w:r>
      <w:r w:rsidR="004513E0" w:rsidRPr="002340B6">
        <w:rPr>
          <w:rFonts w:ascii="GHEA Grapalat" w:hAnsi="GHEA Grapalat" w:cs="Calibri"/>
          <w:i/>
          <w:spacing w:val="-2"/>
          <w:sz w:val="24"/>
          <w:szCs w:val="24"/>
          <w:lang w:val="hy-AM"/>
        </w:rPr>
        <w:t xml:space="preserve"> </w:t>
      </w:r>
      <w:r w:rsidR="004513E0" w:rsidRPr="002340B6">
        <w:rPr>
          <w:rFonts w:ascii="GHEA Grapalat" w:hAnsi="GHEA Grapalat" w:cs="Calibri"/>
          <w:spacing w:val="-2"/>
          <w:sz w:val="24"/>
          <w:szCs w:val="24"/>
          <w:lang w:val="hy-AM"/>
        </w:rPr>
        <w:t>ծրագրի</w:t>
      </w:r>
      <w:r w:rsidR="004513E0" w:rsidRPr="002340B6">
        <w:rPr>
          <w:rFonts w:ascii="GHEA Grapalat" w:hAnsi="GHEA Grapalat" w:cs="Calibri"/>
          <w:i/>
          <w:spacing w:val="-2"/>
          <w:sz w:val="24"/>
          <w:szCs w:val="24"/>
          <w:lang w:val="hy-AM"/>
        </w:rPr>
        <w:t xml:space="preserve"> </w:t>
      </w:r>
      <w:r w:rsidR="004513E0" w:rsidRPr="002340B6">
        <w:rPr>
          <w:rFonts w:ascii="GHEA Grapalat" w:hAnsi="GHEA Grapalat" w:cs="Calibri"/>
          <w:spacing w:val="-2"/>
          <w:sz w:val="24"/>
          <w:szCs w:val="24"/>
          <w:lang w:val="hy-AM"/>
        </w:rPr>
        <w:t xml:space="preserve">ծախսերը հոգալու նպատակով, և մտադիր է միջոցների մի մասն օգտագործել </w:t>
      </w:r>
      <w:r w:rsidR="004513E0" w:rsidRPr="006E521D">
        <w:rPr>
          <w:rFonts w:ascii="GHEA Grapalat" w:hAnsi="GHEA Grapalat" w:cs="Calibri"/>
          <w:b/>
          <w:i/>
          <w:spacing w:val="-2"/>
          <w:sz w:val="24"/>
          <w:szCs w:val="24"/>
          <w:lang w:val="hy-AM"/>
        </w:rPr>
        <w:t xml:space="preserve">No. </w:t>
      </w:r>
      <w:r w:rsidR="004513E0" w:rsidRPr="006E521D">
        <w:rPr>
          <w:rFonts w:ascii="GHEA Grapalat" w:eastAsia="Times New Roman" w:hAnsi="GHEA Grapalat" w:cs="Calibri"/>
          <w:b/>
          <w:i/>
          <w:sz w:val="24"/>
          <w:szCs w:val="24"/>
          <w:lang w:val="hy-AM" w:eastAsia="en-US"/>
        </w:rPr>
        <w:t>GIZ/ESF/CS/CQS - 2024/002</w:t>
      </w:r>
      <w:r w:rsidR="004513E0" w:rsidRPr="008B7EF0">
        <w:rPr>
          <w:rFonts w:ascii="GHEA Grapalat" w:hAnsi="GHEA Grapalat" w:cs="Calibri"/>
          <w:sz w:val="24"/>
          <w:szCs w:val="24"/>
          <w:lang w:val="hy-AM"/>
        </w:rPr>
        <w:t xml:space="preserve"> պայմանագրի </w:t>
      </w:r>
      <w:r w:rsidR="004513E0" w:rsidRPr="002340B6">
        <w:rPr>
          <w:rFonts w:ascii="GHEA Grapalat" w:hAnsi="GHEA Grapalat" w:cs="Calibri"/>
          <w:sz w:val="24"/>
          <w:szCs w:val="24"/>
          <w:lang w:val="hy-AM"/>
        </w:rPr>
        <w:t xml:space="preserve">շրջանակներում </w:t>
      </w:r>
      <w:r w:rsidR="004513E0" w:rsidRPr="006E521D">
        <w:rPr>
          <w:rFonts w:ascii="GHEA Grapalat" w:hAnsi="GHEA Grapalat" w:cs="Calibri"/>
          <w:b/>
          <w:i/>
          <w:color w:val="0000FF"/>
          <w:sz w:val="24"/>
          <w:szCs w:val="24"/>
          <w:lang w:val="hy-AM"/>
        </w:rPr>
        <w:t xml:space="preserve">Համայնքների համայնքային ոչ առևտրային կազմակերպություններում արևային ՖՎ կայանների նախագծման, տեղադրման, </w:t>
      </w:r>
      <w:r w:rsidR="000F78AD" w:rsidRPr="006E521D">
        <w:rPr>
          <w:rFonts w:ascii="GHEA Grapalat" w:hAnsi="GHEA Grapalat" w:cs="Calibri"/>
          <w:b/>
          <w:i/>
          <w:color w:val="0000FF"/>
          <w:sz w:val="24"/>
          <w:szCs w:val="24"/>
          <w:lang w:val="hy-AM"/>
        </w:rPr>
        <w:t>շահագործման և սպասարկման /</w:t>
      </w:r>
      <w:r w:rsidR="004513E0" w:rsidRPr="006E521D">
        <w:rPr>
          <w:rFonts w:ascii="GHEA Grapalat" w:hAnsi="GHEA Grapalat" w:cs="Calibri"/>
          <w:b/>
          <w:i/>
          <w:color w:val="0000FF"/>
          <w:sz w:val="24"/>
          <w:szCs w:val="24"/>
          <w:lang w:val="hy-AM"/>
        </w:rPr>
        <w:t>Շ և Ս</w:t>
      </w:r>
      <w:r w:rsidR="000F78AD" w:rsidRPr="006E521D">
        <w:rPr>
          <w:rFonts w:ascii="GHEA Grapalat" w:hAnsi="GHEA Grapalat" w:cs="Calibri"/>
          <w:b/>
          <w:i/>
          <w:color w:val="0000FF"/>
          <w:sz w:val="24"/>
          <w:szCs w:val="24"/>
          <w:lang w:val="hy-AM"/>
        </w:rPr>
        <w:t>/</w:t>
      </w:r>
      <w:r w:rsidR="004513E0" w:rsidRPr="006E521D">
        <w:rPr>
          <w:rFonts w:ascii="GHEA Grapalat" w:hAnsi="GHEA Grapalat" w:cs="Calibri"/>
          <w:b/>
          <w:i/>
          <w:color w:val="0000FF"/>
          <w:sz w:val="24"/>
          <w:szCs w:val="24"/>
          <w:lang w:val="hy-AM"/>
        </w:rPr>
        <w:t xml:space="preserve"> և տանիքների ջերմամեկուսացման աշխատանքների որակի տեխնիկական հսկողություն Հայաստանի Գեղարքունիքի, Լոռու և Տավուշի մարզերում</w:t>
      </w:r>
      <w:r w:rsidR="004513E0" w:rsidRPr="002340B6">
        <w:rPr>
          <w:rFonts w:ascii="GHEA Grapalat" w:hAnsi="GHEA Grapalat" w:cs="Calibri"/>
          <w:color w:val="0000FF"/>
          <w:sz w:val="24"/>
          <w:szCs w:val="24"/>
          <w:lang w:val="hy-AM"/>
        </w:rPr>
        <w:t xml:space="preserve"> </w:t>
      </w:r>
      <w:r w:rsidR="004513E0" w:rsidRPr="008B7EF0">
        <w:rPr>
          <w:rFonts w:ascii="GHEA Grapalat" w:hAnsi="GHEA Grapalat" w:cs="Calibri"/>
          <w:sz w:val="24"/>
          <w:szCs w:val="24"/>
          <w:lang w:val="hy-AM"/>
        </w:rPr>
        <w:t>խորհրդատվական ծառայությունների</w:t>
      </w:r>
      <w:r w:rsidR="004513E0" w:rsidRPr="008B7EF0">
        <w:rPr>
          <w:rFonts w:ascii="GHEA Grapalat" w:hAnsi="GHEA Grapalat" w:cs="Calibri"/>
          <w:spacing w:val="-2"/>
          <w:sz w:val="24"/>
          <w:szCs w:val="24"/>
          <w:lang w:val="hy-AM"/>
        </w:rPr>
        <w:t xml:space="preserve"> </w:t>
      </w:r>
      <w:r w:rsidR="004513E0" w:rsidRPr="002340B6">
        <w:rPr>
          <w:rFonts w:ascii="GHEA Grapalat" w:hAnsi="GHEA Grapalat" w:cs="Calibri"/>
          <w:sz w:val="24"/>
          <w:szCs w:val="24"/>
          <w:lang w:val="hy-AM"/>
        </w:rPr>
        <w:t>վճարումները կատարելու համար:</w:t>
      </w:r>
    </w:p>
    <w:p w14:paraId="5983066F" w14:textId="77777777" w:rsidR="00A32D61" w:rsidRPr="002340B6" w:rsidRDefault="00A32D61" w:rsidP="00A32D61">
      <w:pPr>
        <w:pStyle w:val="ListParagraph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53B550F6" w14:textId="633ABCA4" w:rsidR="00A32D61" w:rsidRPr="008B7EF0" w:rsidRDefault="004513E0" w:rsidP="004513E0">
      <w:pPr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2340B6">
        <w:rPr>
          <w:rFonts w:ascii="GHEA Grapalat" w:hAnsi="GHEA Grapalat" w:cs="Calibri"/>
          <w:color w:val="0000FF"/>
          <w:sz w:val="24"/>
          <w:szCs w:val="24"/>
          <w:lang w:val="hy-AM"/>
        </w:rPr>
        <w:t>2</w:t>
      </w:r>
      <w:r w:rsidRPr="002340B6">
        <w:rPr>
          <w:rFonts w:ascii="Cambria Math" w:hAnsi="Cambria Math" w:cs="Cambria Math"/>
          <w:color w:val="0000FF"/>
          <w:sz w:val="24"/>
          <w:szCs w:val="24"/>
          <w:lang w:val="hy-AM"/>
        </w:rPr>
        <w:t>․</w:t>
      </w:r>
      <w:r w:rsidRPr="002340B6">
        <w:rPr>
          <w:rFonts w:ascii="GHEA Grapalat" w:hAnsi="GHEA Grapalat" w:cs="Calibri"/>
          <w:color w:val="0000FF"/>
          <w:sz w:val="24"/>
          <w:szCs w:val="24"/>
          <w:lang w:val="hy-AM"/>
        </w:rPr>
        <w:t xml:space="preserve"> </w:t>
      </w:r>
      <w:r w:rsidRPr="008B7EF0">
        <w:rPr>
          <w:rFonts w:ascii="GHEA Grapalat" w:hAnsi="GHEA Grapalat" w:cs="Calibri"/>
          <w:sz w:val="24"/>
          <w:szCs w:val="24"/>
          <w:lang w:val="hy-AM"/>
        </w:rPr>
        <w:t>Էներգախնայողության</w:t>
      </w:r>
      <w:r w:rsidRPr="008B7EF0">
        <w:rPr>
          <w:rFonts w:ascii="Calibri" w:hAnsi="Calibri" w:cs="Calibri"/>
          <w:sz w:val="24"/>
          <w:szCs w:val="24"/>
          <w:lang w:val="hy-AM"/>
        </w:rPr>
        <w:t> </w:t>
      </w:r>
      <w:r w:rsidRPr="008B7EF0">
        <w:rPr>
          <w:rFonts w:ascii="GHEA Grapalat" w:hAnsi="GHEA Grapalat" w:cs="Calibri"/>
          <w:sz w:val="24"/>
          <w:szCs w:val="24"/>
          <w:lang w:val="hy-AM"/>
        </w:rPr>
        <w:t>աջակցման</w:t>
      </w:r>
      <w:r w:rsidRPr="008B7EF0">
        <w:rPr>
          <w:rFonts w:ascii="Calibri" w:hAnsi="Calibri" w:cs="Calibri"/>
          <w:sz w:val="24"/>
          <w:szCs w:val="24"/>
          <w:lang w:val="hy-AM"/>
        </w:rPr>
        <w:t> </w:t>
      </w:r>
      <w:r w:rsidRPr="008B7EF0">
        <w:rPr>
          <w:rFonts w:ascii="GHEA Grapalat" w:hAnsi="GHEA Grapalat" w:cs="Calibri"/>
          <w:sz w:val="24"/>
          <w:szCs w:val="24"/>
          <w:lang w:val="hy-AM"/>
        </w:rPr>
        <w:t>հիմնադրամը</w:t>
      </w:r>
      <w:r w:rsidRPr="008B7EF0">
        <w:rPr>
          <w:rFonts w:ascii="GHEA Grapalat" w:hAnsi="GHEA Grapalat" w:cs="Calibri"/>
          <w:i/>
          <w:spacing w:val="-2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Calibri"/>
          <w:spacing w:val="-2"/>
          <w:sz w:val="24"/>
          <w:szCs w:val="24"/>
          <w:lang w:val="hy-AM"/>
        </w:rPr>
        <w:t xml:space="preserve">այժմ հրավիրում է իրավասու հայտատուներին մրցութային հայտեր ներկայացնել </w:t>
      </w:r>
      <w:r w:rsidRPr="002340B6">
        <w:rPr>
          <w:rFonts w:ascii="GHEA Grapalat" w:hAnsi="GHEA Grapalat" w:cs="Calibri"/>
          <w:color w:val="0000FF"/>
          <w:sz w:val="24"/>
          <w:szCs w:val="24"/>
          <w:lang w:val="hy-AM"/>
        </w:rPr>
        <w:t xml:space="preserve">Համայնքների համայնքային ոչ առևտրային կազմակերպություններում արևային ՖՎ կայանների նախագծման, տեղադրման, </w:t>
      </w:r>
      <w:r w:rsidR="000F78AD">
        <w:rPr>
          <w:rFonts w:ascii="GHEA Grapalat" w:hAnsi="GHEA Grapalat" w:cs="Calibri"/>
          <w:color w:val="0000FF"/>
          <w:sz w:val="24"/>
          <w:szCs w:val="24"/>
          <w:lang w:val="hy-AM"/>
        </w:rPr>
        <w:t>շահագործման և սպասարկման /</w:t>
      </w:r>
      <w:r w:rsidRPr="002340B6">
        <w:rPr>
          <w:rFonts w:ascii="GHEA Grapalat" w:hAnsi="GHEA Grapalat" w:cs="Calibri"/>
          <w:color w:val="0000FF"/>
          <w:sz w:val="24"/>
          <w:szCs w:val="24"/>
          <w:lang w:val="hy-AM"/>
        </w:rPr>
        <w:t>Շ և Ս</w:t>
      </w:r>
      <w:r w:rsidR="000F78AD">
        <w:rPr>
          <w:rFonts w:ascii="GHEA Grapalat" w:hAnsi="GHEA Grapalat" w:cs="Calibri"/>
          <w:color w:val="0000FF"/>
          <w:sz w:val="24"/>
          <w:szCs w:val="24"/>
          <w:lang w:val="hy-AM"/>
        </w:rPr>
        <w:t>/</w:t>
      </w:r>
      <w:r w:rsidRPr="002340B6">
        <w:rPr>
          <w:rFonts w:ascii="GHEA Grapalat" w:hAnsi="GHEA Grapalat" w:cs="Calibri"/>
          <w:color w:val="0000FF"/>
          <w:sz w:val="24"/>
          <w:szCs w:val="24"/>
          <w:lang w:val="hy-AM"/>
        </w:rPr>
        <w:t xml:space="preserve"> և տանիքների ջերմամեկուսացման աշխատանքների որակի տեխնիկական հսկողություն Հայաստանի Գեղարքունիքի, Լոռու և Տավուշի մարզերում, </w:t>
      </w:r>
      <w:r w:rsidRPr="008B7EF0">
        <w:rPr>
          <w:rFonts w:ascii="GHEA Grapalat" w:hAnsi="GHEA Grapalat" w:cs="Calibri"/>
          <w:sz w:val="24"/>
          <w:szCs w:val="24"/>
          <w:lang w:val="hy-AM"/>
        </w:rPr>
        <w:t>ցա</w:t>
      </w:r>
      <w:r w:rsidR="00933C8A">
        <w:rPr>
          <w:rFonts w:ascii="GHEA Grapalat" w:hAnsi="GHEA Grapalat" w:cs="Calibri"/>
          <w:sz w:val="24"/>
          <w:szCs w:val="24"/>
          <w:lang w:val="hy-AM"/>
        </w:rPr>
        <w:t>ն</w:t>
      </w:r>
      <w:r w:rsidRPr="008B7EF0">
        <w:rPr>
          <w:rFonts w:ascii="GHEA Grapalat" w:hAnsi="GHEA Grapalat" w:cs="Calibri"/>
          <w:sz w:val="24"/>
          <w:szCs w:val="24"/>
          <w:lang w:val="hy-AM"/>
        </w:rPr>
        <w:t>կացած Լոտի աշխատանքների որակի տեխնիկական հսկողության իրականացման համար</w:t>
      </w:r>
      <w:r w:rsidRPr="008B7EF0">
        <w:rPr>
          <w:rFonts w:ascii="GHEA Grapalat" w:hAnsi="GHEA Grapalat" w:cs="Calibri"/>
          <w:spacing w:val="-2"/>
          <w:sz w:val="24"/>
          <w:szCs w:val="24"/>
          <w:lang w:val="hy-AM"/>
        </w:rPr>
        <w:t>:</w:t>
      </w:r>
    </w:p>
    <w:p w14:paraId="6DEFD60A" w14:textId="77777777" w:rsidR="00A32D61" w:rsidRPr="002340B6" w:rsidRDefault="00A32D61" w:rsidP="00A32D61">
      <w:pPr>
        <w:pStyle w:val="ListParagraph"/>
        <w:rPr>
          <w:rFonts w:ascii="GHEA Grapalat" w:hAnsi="GHEA Grapalat" w:cs="Arial"/>
          <w:color w:val="000000"/>
          <w:sz w:val="24"/>
          <w:szCs w:val="24"/>
          <w:lang w:val="af-ZA"/>
        </w:rPr>
      </w:pPr>
    </w:p>
    <w:p w14:paraId="24F33452" w14:textId="6DFCDFED" w:rsidR="00A32D61" w:rsidRPr="00167423" w:rsidRDefault="00A32D61" w:rsidP="00A32D61">
      <w:pPr>
        <w:pStyle w:val="ListParagraph"/>
        <w:numPr>
          <w:ilvl w:val="0"/>
          <w:numId w:val="4"/>
        </w:numPr>
        <w:ind w:left="0" w:firstLine="0"/>
        <w:jc w:val="both"/>
        <w:rPr>
          <w:rFonts w:ascii="GHEA Grapalat" w:hAnsi="GHEA Grapalat" w:cs="Arial"/>
          <w:b/>
          <w:color w:val="000000"/>
          <w:sz w:val="24"/>
          <w:szCs w:val="24"/>
          <w:lang w:val="hy-AM"/>
        </w:rPr>
      </w:pP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Սույնով  </w:t>
      </w:r>
      <w:r w:rsidR="004513E0" w:rsidRPr="008B7EF0">
        <w:rPr>
          <w:rFonts w:ascii="GHEA Grapalat" w:hAnsi="GHEA Grapalat" w:cs="Calibri"/>
          <w:spacing w:val="-2"/>
          <w:sz w:val="24"/>
          <w:szCs w:val="24"/>
          <w:lang w:val="hy-AM"/>
        </w:rPr>
        <w:t xml:space="preserve">Էներգախնայողության </w:t>
      </w:r>
      <w:r w:rsidR="002340B6" w:rsidRPr="008B7EF0">
        <w:rPr>
          <w:rFonts w:ascii="GHEA Grapalat" w:hAnsi="GHEA Grapalat" w:cs="Calibri"/>
          <w:spacing w:val="-2"/>
          <w:sz w:val="24"/>
          <w:szCs w:val="24"/>
          <w:lang w:val="hy-AM"/>
        </w:rPr>
        <w:t xml:space="preserve">Աջակցման </w:t>
      </w:r>
      <w:r w:rsidR="004513E0" w:rsidRPr="008B7EF0">
        <w:rPr>
          <w:rFonts w:ascii="GHEA Grapalat" w:hAnsi="GHEA Grapalat" w:cs="Calibri"/>
          <w:spacing w:val="-2"/>
          <w:sz w:val="24"/>
          <w:szCs w:val="24"/>
          <w:lang w:val="hy-AM"/>
        </w:rPr>
        <w:t>Հիմնադրամը</w:t>
      </w:r>
      <w:r w:rsidRPr="008B7EF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(«Պատվիրատու») հրավիրում է իրավասու խորհրդատվական կազմակերպություններին («Խորհրդատուներ») ներկայացնել հետաքրքրության հայտ</w:t>
      </w:r>
      <w:r w:rsidR="004513E0"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եր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վերոնշյալ ծառայությունների մատուցման վերաբերյալ:</w:t>
      </w:r>
      <w:r w:rsidR="009C1305">
        <w:rPr>
          <w:rStyle w:val="FootnoteReference"/>
          <w:rFonts w:ascii="GHEA Grapalat" w:hAnsi="GHEA Grapalat" w:cs="Arial"/>
          <w:color w:val="000000"/>
          <w:sz w:val="24"/>
          <w:szCs w:val="24"/>
          <w:lang w:val="hy-AM"/>
        </w:rPr>
        <w:footnoteReference w:id="1"/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Նշված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ծառայությունները տրամադրելու նպատակով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շահագրգիռ Խորհրդատուները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պետք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ներկայացնեն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տեղեկատվություն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պահանջվող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որակավորման և համապատասխան փորձի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վերաբերյալ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կազմակերպության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մասին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տեղեկատվություն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նմանատիպ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ծառայությունների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տրամադրման փորձ/նկարագրություն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, տեխնիկական հսկողության իրականացման լիցենզիա, պետական գրանցման վկայական, կազմակերպության կոնտակտային տվյալները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այլն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>):</w:t>
      </w:r>
      <w:r w:rsidRPr="002340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B7E1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      </w:t>
      </w:r>
      <w:r w:rsidR="000F78AD" w:rsidRPr="001674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Կից՝ </w:t>
      </w:r>
      <w:r w:rsidR="00167423" w:rsidRPr="001674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Տեխնիկական առաջադրանքը</w:t>
      </w:r>
      <w:r w:rsidR="00BB7E1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և</w:t>
      </w:r>
      <w:r w:rsidR="00167423" w:rsidRPr="001674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Խորհրդատուի փորձ</w:t>
      </w:r>
      <w:r w:rsidR="00BB7E1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 ներկայացման աղյուսակը</w:t>
      </w:r>
      <w:r w:rsidR="00167423" w:rsidRPr="0016742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։</w:t>
      </w:r>
    </w:p>
    <w:p w14:paraId="6A23220D" w14:textId="77777777" w:rsidR="00167423" w:rsidRPr="002340B6" w:rsidRDefault="00167423" w:rsidP="00167423">
      <w:pPr>
        <w:pStyle w:val="ListParagraph"/>
        <w:ind w:left="0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</w:p>
    <w:p w14:paraId="212AFCD7" w14:textId="77777777" w:rsidR="00A32D61" w:rsidRPr="002340B6" w:rsidRDefault="00A32D61" w:rsidP="00A32D61">
      <w:pPr>
        <w:pStyle w:val="ListParagraph"/>
        <w:numPr>
          <w:ilvl w:val="0"/>
          <w:numId w:val="4"/>
        </w:numPr>
        <w:ind w:left="0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lastRenderedPageBreak/>
        <w:t>Ո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րակավորման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չափանիշներն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են՝</w:t>
      </w:r>
    </w:p>
    <w:p w14:paraId="09328FC9" w14:textId="77777777" w:rsidR="00A32D61" w:rsidRPr="002340B6" w:rsidRDefault="00A32D61" w:rsidP="00A32D61">
      <w:pPr>
        <w:pStyle w:val="ListParagrap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5F74910" w14:textId="77777777" w:rsidR="003F0153" w:rsidRPr="00F65F88" w:rsidRDefault="003F0153" w:rsidP="00F65F88">
      <w:pPr>
        <w:pStyle w:val="ListParagraph"/>
        <w:numPr>
          <w:ilvl w:val="0"/>
          <w:numId w:val="7"/>
        </w:numPr>
        <w:ind w:left="360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F65F88">
        <w:rPr>
          <w:rFonts w:ascii="GHEA Grapalat" w:hAnsi="GHEA Grapalat" w:cstheme="minorHAnsi"/>
          <w:bCs/>
          <w:iCs/>
          <w:sz w:val="24"/>
          <w:szCs w:val="24"/>
          <w:lang w:val="hy-AM"/>
        </w:rPr>
        <w:t>Խորհրդատուի ընդհանուր աշխատանքային փորձը /տարիները/ շինարարական աշխատանքների որակի տեխնիկական հսկողության ոլորտում - 10 միավոր;</w:t>
      </w:r>
    </w:p>
    <w:p w14:paraId="3ABABE35" w14:textId="77777777" w:rsidR="003F0153" w:rsidRPr="00F65F88" w:rsidRDefault="003F0153" w:rsidP="00F65F88">
      <w:pPr>
        <w:pStyle w:val="ListParagraph"/>
        <w:numPr>
          <w:ilvl w:val="0"/>
          <w:numId w:val="7"/>
        </w:numPr>
        <w:ind w:left="360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F65F88">
        <w:rPr>
          <w:rFonts w:ascii="GHEA Grapalat" w:hAnsi="GHEA Grapalat" w:cstheme="minorHAnsi"/>
          <w:bCs/>
          <w:iCs/>
          <w:sz w:val="24"/>
          <w:szCs w:val="24"/>
          <w:lang w:val="hy-AM"/>
        </w:rPr>
        <w:t>Խորհրդատուի ընդհանուր աշխատանքային փորձը /իրականացված պայմանագրերի քանակը/ շինարարական աշխատանքների որակի տեխնիկական հսկողության ոլորտում վերջին 5 տարիների ընթացքում – 30 միավոր;</w:t>
      </w:r>
    </w:p>
    <w:p w14:paraId="26AE2B01" w14:textId="31E90B34" w:rsidR="00A32D61" w:rsidRPr="00F65F88" w:rsidRDefault="003F0153" w:rsidP="00F65F88">
      <w:pPr>
        <w:pStyle w:val="ListParagraph"/>
        <w:numPr>
          <w:ilvl w:val="0"/>
          <w:numId w:val="7"/>
        </w:numPr>
        <w:ind w:left="360"/>
        <w:jc w:val="both"/>
        <w:rPr>
          <w:rFonts w:ascii="GHEA Grapalat" w:hAnsi="GHEA Grapalat" w:cs="Arial"/>
          <w:b/>
          <w:color w:val="000000"/>
          <w:sz w:val="24"/>
          <w:szCs w:val="24"/>
          <w:lang w:val="hy-AM"/>
        </w:rPr>
      </w:pPr>
      <w:r w:rsidRPr="00F65F88">
        <w:rPr>
          <w:rFonts w:ascii="GHEA Grapalat" w:hAnsi="GHEA Grapalat" w:cstheme="minorHAnsi"/>
          <w:bCs/>
          <w:iCs/>
          <w:sz w:val="24"/>
          <w:szCs w:val="24"/>
          <w:lang w:val="hy-AM"/>
        </w:rPr>
        <w:t xml:space="preserve"> Վերջին 5 տարիների ընթացքում նմանատիպ պայմանագրերի իրականացում, որոնց շրջանակներում կազմակերպությունը իրականացրել է (բարեհաջող ավարտված) 2 պայմանագիր յուրաքանչյուրն առնվազն ՀՈԱԿ-ների քանակի կամ օբյեկտների քանակի կամ ընդհանուր </w:t>
      </w:r>
      <w:r w:rsidR="009C1305" w:rsidRPr="00F65F88">
        <w:rPr>
          <w:rFonts w:ascii="GHEA Grapalat" w:hAnsi="GHEA Grapalat" w:cstheme="minorHAnsi"/>
          <w:bCs/>
          <w:iCs/>
          <w:sz w:val="24"/>
          <w:szCs w:val="24"/>
          <w:lang w:val="hy-AM"/>
        </w:rPr>
        <w:t xml:space="preserve">արևային կայանների </w:t>
      </w:r>
      <w:r w:rsidRPr="00F65F88">
        <w:rPr>
          <w:rFonts w:ascii="GHEA Grapalat" w:hAnsi="GHEA Grapalat" w:cstheme="minorHAnsi"/>
          <w:bCs/>
          <w:iCs/>
          <w:sz w:val="24"/>
          <w:szCs w:val="24"/>
          <w:lang w:val="hy-AM"/>
        </w:rPr>
        <w:t>հզորության չափով յուրաքանչյուր Լոտի համար, ընդամենը 3 Լոտերից որոնց մասնակցում է Հայտատուն – 60 միավոր:</w:t>
      </w:r>
      <w:r w:rsidR="00A32D61" w:rsidRPr="00F65F88">
        <w:rPr>
          <w:rFonts w:ascii="GHEA Grapalat" w:hAnsi="GHEA Grapalat" w:cs="Arial"/>
          <w:b/>
          <w:color w:val="000000"/>
          <w:sz w:val="24"/>
          <w:szCs w:val="24"/>
          <w:lang w:val="hy-AM"/>
        </w:rPr>
        <w:t xml:space="preserve"> </w:t>
      </w:r>
    </w:p>
    <w:p w14:paraId="02B49E88" w14:textId="77777777" w:rsidR="00A32D61" w:rsidRPr="002340B6" w:rsidRDefault="00A32D61" w:rsidP="00471B40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63280B9" w14:textId="0713C7A0" w:rsidR="00A32D61" w:rsidRPr="002340B6" w:rsidRDefault="00A32D61" w:rsidP="00A32D61">
      <w:pPr>
        <w:pStyle w:val="ListParagraph"/>
        <w:numPr>
          <w:ilvl w:val="0"/>
          <w:numId w:val="4"/>
        </w:numPr>
        <w:ind w:left="0" w:firstLine="0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2340B6">
        <w:rPr>
          <w:rStyle w:val="y2iqfc"/>
          <w:rFonts w:ascii="GHEA Grapalat" w:hAnsi="GHEA Grapalat" w:cs="Sylfaen"/>
          <w:color w:val="000000"/>
          <w:sz w:val="24"/>
          <w:szCs w:val="24"/>
          <w:lang w:val="hy-AM"/>
        </w:rPr>
        <w:t xml:space="preserve">Գնումն իրականացվելու է </w:t>
      </w:r>
      <w:r w:rsidR="002340B6" w:rsidRPr="002340B6">
        <w:rPr>
          <w:rStyle w:val="y2iqfc"/>
          <w:rFonts w:ascii="GHEA Grapalat" w:hAnsi="GHEA Grapalat" w:cs="Sylfaen"/>
          <w:color w:val="000000"/>
          <w:sz w:val="24"/>
          <w:szCs w:val="24"/>
          <w:lang w:val="hy-AM"/>
        </w:rPr>
        <w:t xml:space="preserve">Համաշխարհային Բանկի գնումների ընթացակարգով,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«Կազմակերպության որակավորման վրա հիմնված ընտրություն» (CQS)</w:t>
      </w:r>
      <w:r w:rsidRPr="002340B6">
        <w:rPr>
          <w:rStyle w:val="y2iqfc"/>
          <w:rFonts w:ascii="GHEA Grapalat" w:hAnsi="GHEA Grapalat" w:cs="Sylfaen"/>
          <w:color w:val="000000"/>
          <w:sz w:val="24"/>
          <w:szCs w:val="24"/>
          <w:lang w:val="hy-AM"/>
        </w:rPr>
        <w:t xml:space="preserve"> մեթոդի կիրառմամբ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3A8137B0" w14:textId="77777777" w:rsidR="00A32D61" w:rsidRPr="002340B6" w:rsidRDefault="00A32D61" w:rsidP="00A32D61">
      <w:pPr>
        <w:pStyle w:val="ListParagraph"/>
        <w:ind w:left="0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</w:p>
    <w:p w14:paraId="0A423CCC" w14:textId="1FE063FE" w:rsidR="00A32D61" w:rsidRPr="002340B6" w:rsidRDefault="00A32D61" w:rsidP="00A32D61">
      <w:pPr>
        <w:pStyle w:val="ListParagraph"/>
        <w:numPr>
          <w:ilvl w:val="0"/>
          <w:numId w:val="4"/>
        </w:numPr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Խորհրդատու</w:t>
      </w:r>
      <w:r w:rsidRPr="002340B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ընկերությունները </w:t>
      </w:r>
      <w:r w:rsidRPr="002340B6">
        <w:rPr>
          <w:rFonts w:ascii="GHEA Grapalat" w:hAnsi="GHEA Grapalat"/>
          <w:sz w:val="24"/>
          <w:szCs w:val="24"/>
          <w:lang w:val="hy-AM"/>
        </w:rPr>
        <w:t xml:space="preserve">կարող են համագործակցել միմյանց հետ՝ իրենց որակավորումը բարձրացնելու նպատակով։ Այս դեպքում անհրաժեշտ է հստակ նշել համագործակցության ձևը՝ </w:t>
      </w:r>
      <w:r w:rsidRPr="002340B6">
        <w:rPr>
          <w:rFonts w:ascii="GHEA Grapalat" w:hAnsi="GHEA Grapalat"/>
          <w:b/>
          <w:sz w:val="24"/>
          <w:szCs w:val="24"/>
          <w:lang w:val="hy-AM"/>
        </w:rPr>
        <w:t>Համատեղ ձեռնարկ</w:t>
      </w:r>
      <w:r w:rsidR="000F78AD">
        <w:rPr>
          <w:rFonts w:ascii="GHEA Grapalat" w:hAnsi="GHEA Grapalat"/>
          <w:b/>
          <w:sz w:val="24"/>
          <w:szCs w:val="24"/>
          <w:lang w:val="hy-AM"/>
        </w:rPr>
        <w:t>ատիրական գործունե</w:t>
      </w:r>
      <w:r w:rsidRPr="002340B6">
        <w:rPr>
          <w:rFonts w:ascii="GHEA Grapalat" w:hAnsi="GHEA Grapalat"/>
          <w:b/>
          <w:sz w:val="24"/>
          <w:szCs w:val="24"/>
          <w:lang w:val="hy-AM"/>
        </w:rPr>
        <w:t>ություն (ՀՁ</w:t>
      </w:r>
      <w:r w:rsidR="000F78AD">
        <w:rPr>
          <w:rFonts w:ascii="GHEA Grapalat" w:hAnsi="GHEA Grapalat"/>
          <w:b/>
          <w:sz w:val="24"/>
          <w:szCs w:val="24"/>
          <w:lang w:val="hy-AM"/>
        </w:rPr>
        <w:t>Գ</w:t>
      </w:r>
      <w:r w:rsidRPr="002340B6">
        <w:rPr>
          <w:rFonts w:ascii="GHEA Grapalat" w:hAnsi="GHEA Grapalat"/>
          <w:b/>
          <w:sz w:val="24"/>
          <w:szCs w:val="24"/>
          <w:lang w:val="hy-AM"/>
        </w:rPr>
        <w:t xml:space="preserve">) և/կամ ենթախորհրդատու։ </w:t>
      </w:r>
      <w:r w:rsidRPr="002340B6">
        <w:rPr>
          <w:rFonts w:ascii="GHEA Grapalat" w:hAnsi="GHEA Grapalat" w:cs="Arial"/>
          <w:sz w:val="24"/>
          <w:szCs w:val="24"/>
          <w:lang w:val="hy-AM"/>
        </w:rPr>
        <w:t>Պայմանագրի ողջ իրականացման ընթացքում Հ</w:t>
      </w:r>
      <w:r w:rsidR="000F78AD">
        <w:rPr>
          <w:rFonts w:ascii="GHEA Grapalat" w:hAnsi="GHEA Grapalat" w:cs="Arial"/>
          <w:sz w:val="24"/>
          <w:szCs w:val="24"/>
          <w:lang w:val="hy-AM"/>
        </w:rPr>
        <w:t>ՁԳ</w:t>
      </w:r>
      <w:r w:rsidRPr="002340B6">
        <w:rPr>
          <w:rFonts w:ascii="GHEA Grapalat" w:hAnsi="GHEA Grapalat" w:cs="Arial"/>
          <w:sz w:val="24"/>
          <w:szCs w:val="24"/>
          <w:lang w:val="hy-AM"/>
        </w:rPr>
        <w:t xml:space="preserve"> բոլոր անդամները համապարտ պատասխանատվություն են կրում, եթե վերջիններս ընտրվեն:</w:t>
      </w:r>
    </w:p>
    <w:p w14:paraId="2D4E04E5" w14:textId="77777777" w:rsidR="00471B40" w:rsidRPr="002340B6" w:rsidRDefault="00471B40" w:rsidP="00471B40">
      <w:pPr>
        <w:pStyle w:val="ListParagraph"/>
        <w:numPr>
          <w:ilvl w:val="0"/>
          <w:numId w:val="4"/>
        </w:numPr>
        <w:ind w:left="0" w:firstLine="0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2340B6">
        <w:rPr>
          <w:rFonts w:ascii="GHEA Grapalat" w:hAnsi="GHEA Grapalat" w:cs="Sylfaen"/>
          <w:spacing w:val="-2"/>
          <w:sz w:val="24"/>
          <w:szCs w:val="24"/>
          <w:lang w:val="hy-AM"/>
        </w:rPr>
        <w:t>Հետաքրքրված</w:t>
      </w:r>
      <w:r w:rsidRPr="002340B6">
        <w:rPr>
          <w:rFonts w:ascii="GHEA Grapalat" w:hAnsi="GHEA Grapalat" w:cs="Calibri"/>
          <w:spacing w:val="-2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Sylfaen"/>
          <w:spacing w:val="-2"/>
          <w:sz w:val="24"/>
          <w:szCs w:val="24"/>
          <w:lang w:val="hy-AM"/>
        </w:rPr>
        <w:t>իրավասու</w:t>
      </w:r>
      <w:r w:rsidRPr="002340B6">
        <w:rPr>
          <w:rFonts w:ascii="GHEA Grapalat" w:hAnsi="GHEA Grapalat" w:cs="Calibri"/>
          <w:spacing w:val="-2"/>
          <w:sz w:val="24"/>
          <w:szCs w:val="24"/>
          <w:lang w:val="hy-AM"/>
        </w:rPr>
        <w:t xml:space="preserve"> </w:t>
      </w:r>
      <w:r w:rsidRPr="002340B6">
        <w:rPr>
          <w:rFonts w:ascii="GHEA Grapalat" w:hAnsi="GHEA Grapalat" w:cs="Sylfaen"/>
          <w:spacing w:val="-2"/>
          <w:sz w:val="24"/>
          <w:szCs w:val="24"/>
          <w:lang w:val="hy-AM"/>
        </w:rPr>
        <w:t>հա</w:t>
      </w:r>
      <w:r w:rsidRPr="002340B6">
        <w:rPr>
          <w:rFonts w:ascii="GHEA Grapalat" w:hAnsi="GHEA Grapalat" w:cs="Calibri"/>
          <w:spacing w:val="-2"/>
          <w:sz w:val="24"/>
          <w:szCs w:val="24"/>
          <w:lang w:val="hy-AM"/>
        </w:rPr>
        <w:t xml:space="preserve">յտատուները կարող են լրացուցիչ տեղեկություններ ստանալ հետևյալ հասցեով. </w:t>
      </w:r>
      <w:r w:rsidRPr="002340B6">
        <w:rPr>
          <w:rFonts w:ascii="GHEA Grapalat" w:hAnsi="GHEA Grapalat" w:cs="Calibri"/>
          <w:color w:val="0000FF"/>
          <w:spacing w:val="-2"/>
          <w:sz w:val="24"/>
          <w:szCs w:val="24"/>
          <w:lang w:val="hy-AM"/>
        </w:rPr>
        <w:t>Էներգախնայողության</w:t>
      </w:r>
      <w:r>
        <w:rPr>
          <w:rFonts w:ascii="GHEA Grapalat" w:hAnsi="GHEA Grapalat" w:cs="Calibri"/>
          <w:color w:val="0000FF"/>
          <w:spacing w:val="-2"/>
          <w:sz w:val="24"/>
          <w:szCs w:val="24"/>
          <w:lang w:val="hy-AM"/>
        </w:rPr>
        <w:t xml:space="preserve"> աջակցման</w:t>
      </w:r>
      <w:r w:rsidRPr="002340B6">
        <w:rPr>
          <w:rFonts w:ascii="GHEA Grapalat" w:hAnsi="GHEA Grapalat" w:cs="Calibri"/>
          <w:color w:val="0000FF"/>
          <w:spacing w:val="-2"/>
          <w:sz w:val="24"/>
          <w:szCs w:val="24"/>
          <w:lang w:val="hy-AM"/>
        </w:rPr>
        <w:t xml:space="preserve"> Հիմնադրամ, ՀՀ, ք. Երևան, 26/1 Վազգեն Սարգսյան պող., Էրեբունի բի</w:t>
      </w:r>
      <w:r>
        <w:rPr>
          <w:rFonts w:ascii="GHEA Grapalat" w:hAnsi="GHEA Grapalat" w:cs="Calibri"/>
          <w:color w:val="0000FF"/>
          <w:spacing w:val="-2"/>
          <w:sz w:val="24"/>
          <w:szCs w:val="24"/>
          <w:lang w:val="hy-AM"/>
        </w:rPr>
        <w:t>զ</w:t>
      </w:r>
      <w:r w:rsidRPr="002340B6">
        <w:rPr>
          <w:rFonts w:ascii="GHEA Grapalat" w:hAnsi="GHEA Grapalat" w:cs="Calibri"/>
          <w:color w:val="0000FF"/>
          <w:spacing w:val="-2"/>
          <w:sz w:val="24"/>
          <w:szCs w:val="24"/>
          <w:lang w:val="hy-AM"/>
        </w:rPr>
        <w:t>նես կենտրոն</w:t>
      </w:r>
      <w:r>
        <w:rPr>
          <w:rFonts w:ascii="GHEA Grapalat" w:hAnsi="GHEA Grapalat" w:cs="Calibri"/>
          <w:color w:val="0000FF"/>
          <w:spacing w:val="-2"/>
          <w:sz w:val="24"/>
          <w:szCs w:val="24"/>
          <w:lang w:val="hy-AM"/>
        </w:rPr>
        <w:t>,</w:t>
      </w:r>
      <w:r w:rsidRPr="002340B6">
        <w:rPr>
          <w:rFonts w:ascii="GHEA Grapalat" w:hAnsi="GHEA Grapalat" w:cs="Calibri"/>
          <w:color w:val="0000FF"/>
          <w:spacing w:val="-2"/>
          <w:sz w:val="24"/>
          <w:szCs w:val="24"/>
          <w:lang w:val="hy-AM"/>
        </w:rPr>
        <w:t xml:space="preserve"> 4-րդ հարկ, 414 սենյակ, Արթուր Գրիգորյան,</w:t>
      </w:r>
      <w:r>
        <w:rPr>
          <w:rFonts w:ascii="GHEA Grapalat" w:hAnsi="GHEA Grapalat" w:cs="Calibri"/>
          <w:color w:val="0000FF"/>
          <w:spacing w:val="-2"/>
          <w:sz w:val="24"/>
          <w:szCs w:val="24"/>
          <w:lang w:val="hy-AM"/>
        </w:rPr>
        <w:t xml:space="preserve"> հեռ</w:t>
      </w:r>
      <w:r>
        <w:rPr>
          <w:rFonts w:ascii="MS Mincho" w:eastAsia="MS Mincho" w:hAnsi="MS Mincho" w:cs="MS Mincho"/>
          <w:color w:val="0000FF"/>
          <w:spacing w:val="-2"/>
          <w:sz w:val="24"/>
          <w:szCs w:val="24"/>
          <w:lang w:val="hy-AM"/>
        </w:rPr>
        <w:t>․</w:t>
      </w:r>
      <w:r>
        <w:rPr>
          <w:rFonts w:ascii="Sylfaen" w:eastAsia="MS Mincho" w:hAnsi="Sylfaen" w:cs="MS Mincho"/>
          <w:color w:val="0000FF"/>
          <w:spacing w:val="-2"/>
          <w:sz w:val="24"/>
          <w:szCs w:val="24"/>
          <w:lang w:val="hy-AM"/>
        </w:rPr>
        <w:t xml:space="preserve">՝ </w:t>
      </w:r>
      <w:r w:rsidRPr="008B5500">
        <w:rPr>
          <w:rFonts w:ascii="Sylfaen" w:eastAsia="MS Mincho" w:hAnsi="Sylfaen" w:cs="MS Mincho"/>
          <w:color w:val="0000FF"/>
          <w:spacing w:val="-2"/>
          <w:sz w:val="24"/>
          <w:szCs w:val="24"/>
          <w:lang w:val="hy-AM"/>
        </w:rPr>
        <w:t>+37493.376.023,</w:t>
      </w:r>
      <w:r w:rsidRPr="002340B6">
        <w:rPr>
          <w:rFonts w:ascii="GHEA Grapalat" w:hAnsi="GHEA Grapalat" w:cs="Calibri"/>
          <w:color w:val="0000FF"/>
          <w:spacing w:val="-2"/>
          <w:sz w:val="24"/>
          <w:szCs w:val="24"/>
          <w:lang w:val="hy-AM"/>
        </w:rPr>
        <w:t xml:space="preserve"> էլ. փոստ՝  </w:t>
      </w:r>
      <w:hyperlink r:id="rId8" w:history="1">
        <w:r w:rsidRPr="008B5500">
          <w:rPr>
            <w:rStyle w:val="Hyperlink"/>
            <w:lang w:val="hy-AM"/>
          </w:rPr>
          <w:t>info</w:t>
        </w:r>
        <w:r w:rsidRPr="00F6277C">
          <w:rPr>
            <w:rStyle w:val="Hyperlink"/>
            <w:rFonts w:ascii="GHEA Grapalat" w:hAnsi="GHEA Grapalat" w:cs="Calibri"/>
            <w:spacing w:val="-2"/>
            <w:sz w:val="24"/>
            <w:szCs w:val="24"/>
            <w:lang w:val="hy-AM"/>
          </w:rPr>
          <w:t>@esfarmenia.org</w:t>
        </w:r>
      </w:hyperlink>
      <w:r>
        <w:rPr>
          <w:rFonts w:ascii="GHEA Grapalat" w:hAnsi="GHEA Grapalat" w:cs="Calibri"/>
          <w:color w:val="0000FF"/>
          <w:spacing w:val="-2"/>
          <w:sz w:val="24"/>
          <w:szCs w:val="24"/>
          <w:lang w:val="hy-AM"/>
        </w:rPr>
        <w:t xml:space="preserve">, </w:t>
      </w:r>
      <w:r w:rsidRPr="002340B6">
        <w:rPr>
          <w:rFonts w:ascii="GHEA Grapalat" w:hAnsi="GHEA Grapalat" w:cs="Calibri"/>
          <w:color w:val="0000FF"/>
          <w:spacing w:val="-2"/>
          <w:sz w:val="24"/>
          <w:szCs w:val="24"/>
          <w:lang w:val="hy-AM"/>
        </w:rPr>
        <w:t>artgrigoryan@yahoo.com:</w:t>
      </w:r>
      <w:r w:rsidRPr="002340B6">
        <w:rPr>
          <w:rFonts w:ascii="GHEA Grapalat" w:hAnsi="GHEA Grapalat" w:cs="Calibri"/>
          <w:spacing w:val="-2"/>
          <w:sz w:val="24"/>
          <w:szCs w:val="24"/>
          <w:lang w:val="hy-AM"/>
        </w:rPr>
        <w:t xml:space="preserve"> Մրցութային փաստաթղթերի մասին հարցերը կարող են պարզաբանվել ստորև նշված հասցեով, աշխատանքային ժամերի ընթացքում՝ 09.00-ից մինչև 18.00:</w:t>
      </w:r>
    </w:p>
    <w:p w14:paraId="779E412E" w14:textId="77777777" w:rsidR="00A32D61" w:rsidRPr="002340B6" w:rsidRDefault="00A32D61" w:rsidP="00A32D61">
      <w:pPr>
        <w:pStyle w:val="ListParagraph"/>
        <w:rPr>
          <w:rFonts w:ascii="GHEA Grapalat" w:hAnsi="GHEA Grapalat" w:cs="Arial"/>
          <w:color w:val="000000"/>
          <w:sz w:val="24"/>
          <w:szCs w:val="24"/>
          <w:lang w:val="hy-AM"/>
        </w:rPr>
      </w:pPr>
    </w:p>
    <w:p w14:paraId="0D377AA6" w14:textId="5F67B905" w:rsidR="00A32D61" w:rsidRPr="002340B6" w:rsidRDefault="009C1305" w:rsidP="00A32D61">
      <w:pPr>
        <w:jc w:val="both"/>
        <w:rPr>
          <w:rFonts w:ascii="GHEA Grapalat" w:hAnsi="GHEA Grapalat"/>
          <w:b/>
          <w:color w:val="0000FF"/>
          <w:sz w:val="24"/>
          <w:szCs w:val="24"/>
          <w:lang w:val="hy-AM"/>
        </w:rPr>
      </w:pPr>
      <w:r>
        <w:rPr>
          <w:rFonts w:ascii="GHEA Grapalat" w:hAnsi="GHEA Grapalat" w:cs="Arial"/>
          <w:color w:val="000000"/>
          <w:sz w:val="24"/>
          <w:szCs w:val="24"/>
          <w:lang w:val="hy-AM"/>
        </w:rPr>
        <w:t>7</w:t>
      </w:r>
      <w:r w:rsidR="00A32D61" w:rsidRPr="002340B6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A32D61"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  Հետաքրքրության</w:t>
      </w:r>
      <w:r w:rsidR="00A32D61" w:rsidRPr="002340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32D61"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հայտը</w:t>
      </w:r>
      <w:r w:rsidR="00A32D61" w:rsidRPr="002340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32D61"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պետք</w:t>
      </w:r>
      <w:r w:rsidR="00A32D61" w:rsidRPr="002340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32D61"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="00A32D61" w:rsidRPr="002340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32D61"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ներկայացվի</w:t>
      </w:r>
      <w:r w:rsidR="00A32D61" w:rsidRPr="002340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32D61" w:rsidRPr="002340B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</w:t>
      </w:r>
      <w:r w:rsidR="00A32D61" w:rsidRPr="002340B6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այերեն</w:t>
      </w:r>
      <w:r w:rsidR="00A32D61" w:rsidRPr="002340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A32D61"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էլեկտրոնային</w:t>
      </w:r>
      <w:r w:rsidR="00A32D61" w:rsidRPr="002340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32D61"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տարբերակով՝</w:t>
      </w:r>
      <w:r w:rsidR="00A32D61" w:rsidRPr="002340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32D61"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ստորև</w:t>
      </w:r>
      <w:r w:rsidR="00A32D61" w:rsidRPr="002340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32D61"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նշված</w:t>
      </w:r>
      <w:r w:rsidR="00A32D61" w:rsidRPr="002340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32D61"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հասցեով, ոչ ուշ քան </w:t>
      </w:r>
      <w:r w:rsidR="00A32D61" w:rsidRPr="002340B6">
        <w:rPr>
          <w:rFonts w:ascii="GHEA Grapalat" w:hAnsi="GHEA Grapalat"/>
          <w:b/>
          <w:sz w:val="24"/>
          <w:szCs w:val="24"/>
          <w:lang w:val="hy-AM"/>
        </w:rPr>
        <w:t>202</w:t>
      </w:r>
      <w:r w:rsidR="003F0153" w:rsidRPr="002340B6">
        <w:rPr>
          <w:rFonts w:ascii="GHEA Grapalat" w:hAnsi="GHEA Grapalat"/>
          <w:b/>
          <w:sz w:val="24"/>
          <w:szCs w:val="24"/>
          <w:lang w:val="hy-AM"/>
        </w:rPr>
        <w:t>4</w:t>
      </w:r>
      <w:r w:rsidR="00A32D61" w:rsidRPr="002340B6">
        <w:rPr>
          <w:rFonts w:ascii="GHEA Grapalat" w:hAnsi="GHEA Grapalat"/>
          <w:b/>
          <w:sz w:val="24"/>
          <w:szCs w:val="24"/>
          <w:lang w:val="hy-AM"/>
        </w:rPr>
        <w:t xml:space="preserve">թ-ի </w:t>
      </w:r>
      <w:r w:rsidR="003F0153" w:rsidRPr="006E521D">
        <w:rPr>
          <w:rFonts w:ascii="GHEA Grapalat" w:hAnsi="GHEA Grapalat"/>
          <w:b/>
          <w:sz w:val="24"/>
          <w:szCs w:val="24"/>
          <w:lang w:val="hy-AM"/>
        </w:rPr>
        <w:t>սեպտեմբե</w:t>
      </w:r>
      <w:r w:rsidR="00A32D61" w:rsidRPr="006E521D">
        <w:rPr>
          <w:rFonts w:ascii="GHEA Grapalat" w:hAnsi="GHEA Grapalat"/>
          <w:b/>
          <w:sz w:val="24"/>
          <w:szCs w:val="24"/>
          <w:lang w:val="hy-AM"/>
        </w:rPr>
        <w:t xml:space="preserve">րի </w:t>
      </w:r>
      <w:r w:rsidR="006E521D" w:rsidRPr="006E521D">
        <w:rPr>
          <w:rFonts w:ascii="GHEA Grapalat" w:hAnsi="GHEA Grapalat"/>
          <w:b/>
          <w:sz w:val="24"/>
          <w:szCs w:val="24"/>
          <w:lang w:val="hy-AM"/>
        </w:rPr>
        <w:t>27</w:t>
      </w:r>
      <w:r w:rsidR="00A32D61" w:rsidRPr="006E521D">
        <w:rPr>
          <w:rFonts w:ascii="GHEA Grapalat" w:hAnsi="GHEA Grapalat"/>
          <w:b/>
          <w:sz w:val="24"/>
          <w:szCs w:val="24"/>
          <w:lang w:val="hy-AM"/>
        </w:rPr>
        <w:t>-ը, ժամը 15։00:</w:t>
      </w:r>
      <w:r w:rsidR="00A32D61" w:rsidRPr="002340B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32D61"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Հետաքրքրության</w:t>
      </w:r>
      <w:r w:rsidR="00A32D61" w:rsidRPr="002340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32D61"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հայտում</w:t>
      </w:r>
      <w:r w:rsidR="00A32D61" w:rsidRPr="002340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32D61"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պետք</w:t>
      </w:r>
      <w:r w:rsidR="00A32D61" w:rsidRPr="002340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32D61"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="00A32D61" w:rsidRPr="002340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32D61" w:rsidRPr="002340B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հստակ նշված լինի </w:t>
      </w:r>
      <w:r w:rsidR="003F0153" w:rsidRPr="002340B6">
        <w:rPr>
          <w:rFonts w:ascii="GHEA Grapalat" w:hAnsi="GHEA Grapalat" w:cs="Calibri"/>
          <w:color w:val="0000FF"/>
          <w:sz w:val="24"/>
          <w:szCs w:val="24"/>
          <w:lang w:val="hy-AM"/>
        </w:rPr>
        <w:t xml:space="preserve">Համայնքների համայնքային ոչ առևտրային կազմակերպություններում արևային ՖՎ կայանների նախագծման, տեղադրման, </w:t>
      </w:r>
      <w:r w:rsidR="000F78AD">
        <w:rPr>
          <w:rFonts w:ascii="GHEA Grapalat" w:hAnsi="GHEA Grapalat" w:cs="Calibri"/>
          <w:color w:val="0000FF"/>
          <w:sz w:val="24"/>
          <w:szCs w:val="24"/>
          <w:lang w:val="hy-AM"/>
        </w:rPr>
        <w:t>շահագործման և սպասարկման /</w:t>
      </w:r>
      <w:r w:rsidR="003F0153" w:rsidRPr="002340B6">
        <w:rPr>
          <w:rFonts w:ascii="GHEA Grapalat" w:hAnsi="GHEA Grapalat" w:cs="Calibri"/>
          <w:color w:val="0000FF"/>
          <w:sz w:val="24"/>
          <w:szCs w:val="24"/>
          <w:lang w:val="hy-AM"/>
        </w:rPr>
        <w:t>Շ և Ս</w:t>
      </w:r>
      <w:r w:rsidR="000F78AD">
        <w:rPr>
          <w:rFonts w:ascii="GHEA Grapalat" w:hAnsi="GHEA Grapalat" w:cs="Calibri"/>
          <w:color w:val="0000FF"/>
          <w:sz w:val="24"/>
          <w:szCs w:val="24"/>
          <w:lang w:val="hy-AM"/>
        </w:rPr>
        <w:t>/</w:t>
      </w:r>
      <w:r w:rsidR="003F0153" w:rsidRPr="002340B6">
        <w:rPr>
          <w:rFonts w:ascii="GHEA Grapalat" w:hAnsi="GHEA Grapalat" w:cs="Calibri"/>
          <w:color w:val="0000FF"/>
          <w:sz w:val="24"/>
          <w:szCs w:val="24"/>
          <w:lang w:val="hy-AM"/>
        </w:rPr>
        <w:t xml:space="preserve"> և տանիքների ջերմամեկուսացման աշխատանքների որակի տեխնիկական հսկողություն Հայաստանի Գեղարքունիքի, Լոռու և Տավուշի մարզերում</w:t>
      </w:r>
      <w:r w:rsidR="00A32D61" w:rsidRPr="002340B6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 xml:space="preserve">; </w:t>
      </w:r>
    </w:p>
    <w:p w14:paraId="4B545B56" w14:textId="77777777" w:rsidR="009C1305" w:rsidRDefault="009C1305" w:rsidP="00A32D61">
      <w:pPr>
        <w:pStyle w:val="ListParagraph"/>
        <w:ind w:left="0"/>
        <w:jc w:val="both"/>
        <w:rPr>
          <w:rStyle w:val="Strong"/>
          <w:rFonts w:ascii="GHEA Grapalat" w:hAnsi="GHEA Grapalat" w:cstheme="minorHAnsi"/>
          <w:bCs w:val="0"/>
          <w:sz w:val="24"/>
          <w:szCs w:val="24"/>
          <w:lang w:val="hy-AM"/>
        </w:rPr>
      </w:pPr>
    </w:p>
    <w:p w14:paraId="2468EC60" w14:textId="19F446FF" w:rsidR="00A32D61" w:rsidRPr="002340B6" w:rsidRDefault="003F0153" w:rsidP="00A32D61">
      <w:pPr>
        <w:pStyle w:val="ListParagraph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340B6">
        <w:rPr>
          <w:rStyle w:val="Strong"/>
          <w:rFonts w:ascii="GHEA Grapalat" w:hAnsi="GHEA Grapalat" w:cstheme="minorHAnsi"/>
          <w:bCs w:val="0"/>
          <w:sz w:val="24"/>
          <w:szCs w:val="24"/>
          <w:lang w:val="hy-AM"/>
        </w:rPr>
        <w:t>GIZ/ESF/CS/CQS - 2024/002</w:t>
      </w:r>
    </w:p>
    <w:p w14:paraId="6840EFF2" w14:textId="77777777" w:rsidR="00A32D61" w:rsidRPr="002340B6" w:rsidRDefault="00A32D61" w:rsidP="00A32D61">
      <w:pPr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141DADCB" w14:textId="2B4DB151" w:rsidR="003F0153" w:rsidRPr="00F81FEE" w:rsidRDefault="003F0153" w:rsidP="003F0153">
      <w:pPr>
        <w:tabs>
          <w:tab w:val="left" w:pos="360"/>
        </w:tabs>
        <w:suppressAutoHyphens/>
        <w:ind w:left="-426"/>
        <w:jc w:val="both"/>
        <w:rPr>
          <w:rFonts w:ascii="GHEA Grapalat" w:hAnsi="GHEA Grapalat" w:cs="Calibri"/>
          <w:b/>
          <w:i/>
          <w:spacing w:val="-2"/>
          <w:sz w:val="24"/>
          <w:szCs w:val="24"/>
          <w:lang w:val="hy-AM"/>
        </w:rPr>
      </w:pPr>
      <w:r w:rsidRPr="00F81FEE">
        <w:rPr>
          <w:rFonts w:ascii="GHEA Grapalat" w:hAnsi="GHEA Grapalat" w:cs="Calibri"/>
          <w:b/>
          <w:i/>
          <w:spacing w:val="-2"/>
          <w:sz w:val="24"/>
          <w:szCs w:val="24"/>
          <w:lang w:val="hy-AM"/>
        </w:rPr>
        <w:t>Վերոնշյալ հասցեն է՝</w:t>
      </w:r>
    </w:p>
    <w:p w14:paraId="51A0F17A" w14:textId="77777777" w:rsidR="003F0153" w:rsidRPr="002340B6" w:rsidRDefault="003F0153" w:rsidP="003F0153">
      <w:pPr>
        <w:tabs>
          <w:tab w:val="left" w:pos="360"/>
        </w:tabs>
        <w:suppressAutoHyphens/>
        <w:jc w:val="both"/>
        <w:rPr>
          <w:rFonts w:ascii="GHEA Grapalat" w:hAnsi="GHEA Grapalat" w:cs="Calibri"/>
          <w:spacing w:val="-2"/>
          <w:sz w:val="24"/>
          <w:szCs w:val="24"/>
          <w:lang w:val="hy-AM"/>
        </w:rPr>
      </w:pPr>
    </w:p>
    <w:p w14:paraId="265CC005" w14:textId="5E984684" w:rsidR="003F0153" w:rsidRPr="00F81FEE" w:rsidRDefault="003F0153" w:rsidP="003F0153">
      <w:pPr>
        <w:tabs>
          <w:tab w:val="left" w:pos="556"/>
        </w:tabs>
        <w:spacing w:after="120"/>
        <w:ind w:left="556" w:right="2" w:hanging="556"/>
        <w:jc w:val="center"/>
        <w:rPr>
          <w:rFonts w:ascii="GHEA Grapalat" w:hAnsi="GHEA Grapalat" w:cs="Calibri"/>
          <w:i/>
          <w:spacing w:val="-2"/>
          <w:sz w:val="22"/>
          <w:szCs w:val="22"/>
          <w:lang w:val="hy-AM"/>
        </w:rPr>
      </w:pPr>
      <w:r w:rsidRPr="00F81FEE">
        <w:rPr>
          <w:rFonts w:ascii="GHEA Grapalat" w:hAnsi="GHEA Grapalat" w:cs="Calibri"/>
          <w:b/>
          <w:i/>
          <w:spacing w:val="-2"/>
          <w:sz w:val="22"/>
          <w:szCs w:val="22"/>
          <w:lang w:val="hy-AM"/>
        </w:rPr>
        <w:t>Պատվիրատու</w:t>
      </w:r>
      <w:r w:rsidRPr="00F81FEE">
        <w:rPr>
          <w:rFonts w:ascii="GHEA Grapalat" w:hAnsi="GHEA Grapalat" w:cs="Calibri"/>
          <w:i/>
          <w:spacing w:val="-2"/>
          <w:sz w:val="22"/>
          <w:szCs w:val="22"/>
          <w:lang w:val="hy-AM"/>
        </w:rPr>
        <w:t>՝ Էներգախնայողության Աջակցության Հիմնադրամ</w:t>
      </w:r>
    </w:p>
    <w:p w14:paraId="4F3F4C78" w14:textId="77777777" w:rsidR="003F0153" w:rsidRPr="00F81FEE" w:rsidRDefault="003F0153" w:rsidP="003F0153">
      <w:pPr>
        <w:tabs>
          <w:tab w:val="left" w:pos="556"/>
        </w:tabs>
        <w:spacing w:after="120"/>
        <w:ind w:left="556" w:right="2" w:hanging="556"/>
        <w:jc w:val="center"/>
        <w:rPr>
          <w:rFonts w:ascii="GHEA Grapalat" w:hAnsi="GHEA Grapalat" w:cs="Calibri"/>
          <w:i/>
          <w:spacing w:val="-2"/>
          <w:sz w:val="22"/>
          <w:szCs w:val="22"/>
          <w:lang w:val="hy-AM"/>
        </w:rPr>
      </w:pPr>
      <w:r w:rsidRPr="006E521D">
        <w:rPr>
          <w:rFonts w:ascii="GHEA Grapalat" w:hAnsi="GHEA Grapalat" w:cs="Calibri"/>
          <w:b/>
          <w:i/>
          <w:spacing w:val="-2"/>
          <w:sz w:val="22"/>
          <w:szCs w:val="22"/>
          <w:lang w:val="hy-AM"/>
        </w:rPr>
        <w:lastRenderedPageBreak/>
        <w:t>Լիազորված ներկայացուցիչ՝</w:t>
      </w:r>
      <w:r w:rsidRPr="00F81FEE">
        <w:rPr>
          <w:rFonts w:ascii="GHEA Grapalat" w:hAnsi="GHEA Grapalat" w:cs="Calibri"/>
          <w:i/>
          <w:spacing w:val="-2"/>
          <w:sz w:val="22"/>
          <w:szCs w:val="22"/>
          <w:lang w:val="hy-AM"/>
        </w:rPr>
        <w:t xml:space="preserve"> տկն</w:t>
      </w:r>
      <w:r w:rsidRPr="00F81FEE">
        <w:rPr>
          <w:rFonts w:ascii="Cambria Math" w:hAnsi="Cambria Math" w:cs="Cambria Math"/>
          <w:i/>
          <w:spacing w:val="-2"/>
          <w:sz w:val="22"/>
          <w:szCs w:val="22"/>
          <w:lang w:val="hy-AM"/>
        </w:rPr>
        <w:t>․</w:t>
      </w:r>
      <w:r w:rsidRPr="00F81FEE">
        <w:rPr>
          <w:rFonts w:ascii="GHEA Grapalat" w:hAnsi="GHEA Grapalat" w:cs="Calibri"/>
          <w:i/>
          <w:spacing w:val="-2"/>
          <w:sz w:val="22"/>
          <w:szCs w:val="22"/>
          <w:lang w:val="hy-AM"/>
        </w:rPr>
        <w:t xml:space="preserve"> </w:t>
      </w:r>
      <w:r w:rsidRPr="00F81FEE">
        <w:rPr>
          <w:rFonts w:ascii="GHEA Grapalat" w:hAnsi="GHEA Grapalat" w:cs="Sylfaen"/>
          <w:i/>
          <w:spacing w:val="-2"/>
          <w:sz w:val="22"/>
          <w:szCs w:val="22"/>
          <w:lang w:val="hy-AM"/>
        </w:rPr>
        <w:t>Աստղինե</w:t>
      </w:r>
      <w:r w:rsidRPr="00F81FEE">
        <w:rPr>
          <w:rFonts w:ascii="GHEA Grapalat" w:hAnsi="GHEA Grapalat" w:cs="Calibri"/>
          <w:i/>
          <w:spacing w:val="-2"/>
          <w:sz w:val="22"/>
          <w:szCs w:val="22"/>
          <w:lang w:val="hy-AM"/>
        </w:rPr>
        <w:t xml:space="preserve"> </w:t>
      </w:r>
      <w:r w:rsidRPr="00F81FEE">
        <w:rPr>
          <w:rFonts w:ascii="GHEA Grapalat" w:hAnsi="GHEA Grapalat" w:cs="Sylfaen"/>
          <w:i/>
          <w:spacing w:val="-2"/>
          <w:sz w:val="22"/>
          <w:szCs w:val="22"/>
          <w:lang w:val="hy-AM"/>
        </w:rPr>
        <w:t>Պասոյան</w:t>
      </w:r>
      <w:r w:rsidRPr="00F81FEE">
        <w:rPr>
          <w:rFonts w:ascii="GHEA Grapalat" w:hAnsi="GHEA Grapalat" w:cs="Calibri"/>
          <w:i/>
          <w:spacing w:val="-2"/>
          <w:sz w:val="22"/>
          <w:szCs w:val="22"/>
          <w:lang w:val="hy-AM"/>
        </w:rPr>
        <w:t xml:space="preserve">, </w:t>
      </w:r>
      <w:r w:rsidRPr="00F81FEE">
        <w:rPr>
          <w:rFonts w:ascii="GHEA Grapalat" w:hAnsi="GHEA Grapalat" w:cs="Sylfaen"/>
          <w:i/>
          <w:spacing w:val="-2"/>
          <w:sz w:val="22"/>
          <w:szCs w:val="22"/>
          <w:lang w:val="hy-AM"/>
        </w:rPr>
        <w:t>Գործադիր</w:t>
      </w:r>
      <w:r w:rsidRPr="00F81FEE">
        <w:rPr>
          <w:rFonts w:ascii="GHEA Grapalat" w:hAnsi="GHEA Grapalat" w:cs="Calibri"/>
          <w:i/>
          <w:spacing w:val="-2"/>
          <w:sz w:val="22"/>
          <w:szCs w:val="22"/>
          <w:lang w:val="hy-AM"/>
        </w:rPr>
        <w:t xml:space="preserve"> </w:t>
      </w:r>
      <w:r w:rsidRPr="00F81FEE">
        <w:rPr>
          <w:rFonts w:ascii="GHEA Grapalat" w:hAnsi="GHEA Grapalat" w:cs="Sylfaen"/>
          <w:i/>
          <w:spacing w:val="-2"/>
          <w:sz w:val="22"/>
          <w:szCs w:val="22"/>
          <w:lang w:val="hy-AM"/>
        </w:rPr>
        <w:t>տնօրեն</w:t>
      </w:r>
    </w:p>
    <w:p w14:paraId="2FB22D06" w14:textId="625A4996" w:rsidR="003F0153" w:rsidRPr="00F81FEE" w:rsidRDefault="003F0153" w:rsidP="00F81FEE">
      <w:pPr>
        <w:tabs>
          <w:tab w:val="left" w:pos="556"/>
        </w:tabs>
        <w:spacing w:after="120"/>
        <w:ind w:left="556" w:right="2" w:hanging="556"/>
        <w:rPr>
          <w:rFonts w:ascii="GHEA Grapalat" w:hAnsi="GHEA Grapalat"/>
          <w:i/>
          <w:spacing w:val="-2"/>
          <w:sz w:val="22"/>
          <w:szCs w:val="22"/>
          <w:lang w:val="hy-AM"/>
        </w:rPr>
      </w:pPr>
      <w:r w:rsidRPr="00F81FEE">
        <w:rPr>
          <w:rFonts w:ascii="GHEA Grapalat" w:hAnsi="GHEA Grapalat" w:cs="Calibri"/>
          <w:b/>
          <w:i/>
          <w:spacing w:val="-2"/>
          <w:sz w:val="22"/>
          <w:szCs w:val="22"/>
          <w:lang w:val="hy-AM"/>
        </w:rPr>
        <w:t>Հասցե</w:t>
      </w:r>
      <w:r w:rsidRPr="00F81FEE">
        <w:rPr>
          <w:rFonts w:ascii="GHEA Grapalat" w:hAnsi="GHEA Grapalat" w:cs="Calibri"/>
          <w:i/>
          <w:spacing w:val="-2"/>
          <w:sz w:val="22"/>
          <w:szCs w:val="22"/>
          <w:lang w:val="hy-AM"/>
        </w:rPr>
        <w:t>՝ ՀՀ, ք. Երևան, 26/1 Վազգեն Սարգսյան պող., Էրեբունի բինես կենտրոն 4-րդ հարկ, 414 սենյակ</w:t>
      </w:r>
    </w:p>
    <w:p w14:paraId="2F346B8C" w14:textId="77777777" w:rsidR="006E521D" w:rsidRDefault="003F0153" w:rsidP="003F0153">
      <w:pPr>
        <w:pStyle w:val="TextBox"/>
        <w:keepNext w:val="0"/>
        <w:keepLines w:val="0"/>
        <w:tabs>
          <w:tab w:val="clear" w:pos="-720"/>
        </w:tabs>
        <w:jc w:val="center"/>
        <w:rPr>
          <w:rFonts w:ascii="GHEA Grapalat" w:hAnsi="GHEA Grapalat" w:cs="Calibri"/>
          <w:i/>
          <w:szCs w:val="22"/>
          <w:lang w:val="hy-AM"/>
        </w:rPr>
      </w:pPr>
      <w:r w:rsidRPr="00F81FEE">
        <w:rPr>
          <w:rFonts w:ascii="GHEA Grapalat" w:hAnsi="GHEA Grapalat" w:cs="Calibri"/>
          <w:b/>
          <w:i/>
          <w:szCs w:val="22"/>
          <w:lang w:val="hy-AM"/>
        </w:rPr>
        <w:t>Հեռ</w:t>
      </w:r>
      <w:r w:rsidRPr="00F81FEE">
        <w:rPr>
          <w:rFonts w:ascii="GHEA Grapalat" w:hAnsi="GHEA Grapalat" w:cs="Calibri"/>
          <w:i/>
          <w:szCs w:val="22"/>
          <w:lang w:val="hy-AM"/>
        </w:rPr>
        <w:t xml:space="preserve">.՝ +374-93 61 16 19; </w:t>
      </w:r>
    </w:p>
    <w:p w14:paraId="3D31FB0F" w14:textId="2931D0FB" w:rsidR="00A32D61" w:rsidRPr="009C1305" w:rsidRDefault="003F0153" w:rsidP="003F0153">
      <w:pPr>
        <w:pStyle w:val="TextBox"/>
        <w:keepNext w:val="0"/>
        <w:keepLines w:val="0"/>
        <w:tabs>
          <w:tab w:val="clear" w:pos="-720"/>
        </w:tabs>
        <w:jc w:val="center"/>
        <w:rPr>
          <w:rFonts w:ascii="GHEA Grapalat" w:hAnsi="GHEA Grapalat"/>
          <w:szCs w:val="22"/>
          <w:lang w:val="hy-AM"/>
        </w:rPr>
      </w:pPr>
      <w:r w:rsidRPr="00F81FEE">
        <w:rPr>
          <w:rFonts w:ascii="GHEA Grapalat" w:hAnsi="GHEA Grapalat" w:cs="Calibri"/>
          <w:b/>
          <w:i/>
          <w:szCs w:val="22"/>
          <w:lang w:val="hy-AM"/>
        </w:rPr>
        <w:t>Էլ. փոստ</w:t>
      </w:r>
      <w:r w:rsidRPr="00F81FEE">
        <w:rPr>
          <w:rFonts w:ascii="GHEA Grapalat" w:hAnsi="GHEA Grapalat" w:cs="Calibri"/>
          <w:i/>
          <w:szCs w:val="22"/>
          <w:lang w:val="hy-AM"/>
        </w:rPr>
        <w:t xml:space="preserve">՝ </w:t>
      </w:r>
      <w:hyperlink r:id="rId9" w:history="1">
        <w:r w:rsidR="009C1305" w:rsidRPr="00F65F88">
          <w:rPr>
            <w:rStyle w:val="Hyperlink"/>
            <w:lang w:val="hy-AM"/>
          </w:rPr>
          <w:t>info</w:t>
        </w:r>
        <w:r w:rsidR="009C1305" w:rsidRPr="00F6277C">
          <w:rPr>
            <w:rStyle w:val="Hyperlink"/>
            <w:rFonts w:ascii="GHEA Grapalat" w:hAnsi="GHEA Grapalat" w:cs="Calibri"/>
            <w:i/>
            <w:szCs w:val="22"/>
            <w:lang w:val="hy-AM"/>
          </w:rPr>
          <w:t>@esfarmenia.org</w:t>
        </w:r>
      </w:hyperlink>
      <w:r w:rsidR="00F81FEE">
        <w:rPr>
          <w:rFonts w:ascii="GHEA Grapalat" w:hAnsi="GHEA Grapalat" w:cs="Calibri"/>
          <w:szCs w:val="22"/>
          <w:lang w:val="hy-AM"/>
        </w:rPr>
        <w:t xml:space="preserve"> </w:t>
      </w:r>
    </w:p>
    <w:p w14:paraId="3241A392" w14:textId="6CA1AFFE" w:rsidR="00A32D61" w:rsidRDefault="00A32D61">
      <w:pPr>
        <w:jc w:val="both"/>
        <w:rPr>
          <w:rFonts w:asciiTheme="minorHAnsi" w:hAnsiTheme="minorHAnsi" w:cstheme="minorHAnsi"/>
          <w:b/>
          <w:iCs/>
          <w:color w:val="0070C0"/>
          <w:sz w:val="24"/>
          <w:szCs w:val="24"/>
          <w:lang w:val="hy-AM"/>
        </w:rPr>
      </w:pPr>
    </w:p>
    <w:p w14:paraId="44E9F32D" w14:textId="220FE625" w:rsidR="00167423" w:rsidRPr="008B7EF0" w:rsidRDefault="00167423" w:rsidP="008B7EF0">
      <w:pPr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bookmarkStart w:id="0" w:name="_Hlk53412179"/>
    </w:p>
    <w:p w14:paraId="7BADBC89" w14:textId="77777777" w:rsidR="00167423" w:rsidRDefault="00167423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13D8469F" w14:textId="77777777" w:rsidR="00167423" w:rsidRDefault="00167423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5E019568" w14:textId="77777777" w:rsidR="00167423" w:rsidRDefault="00167423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30507857" w14:textId="1700A153" w:rsidR="006E521D" w:rsidRDefault="006E521D" w:rsidP="006E521D">
      <w:pPr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Հարգանքով՝</w:t>
      </w:r>
    </w:p>
    <w:p w14:paraId="0E39B9A8" w14:textId="56979E1D" w:rsidR="006E521D" w:rsidRDefault="006E521D" w:rsidP="006E521D">
      <w:pPr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119993A8" w14:textId="3A467938" w:rsidR="006E521D" w:rsidRDefault="006E521D" w:rsidP="006E521D">
      <w:pPr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3CA5332F" w14:textId="740F3C02" w:rsidR="006E521D" w:rsidRDefault="006E521D" w:rsidP="006E521D">
      <w:pPr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077E0AB2" w14:textId="2908042B" w:rsidR="006E521D" w:rsidRDefault="006E521D" w:rsidP="006E521D">
      <w:pPr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3394AD2E" w14:textId="16E8F13C" w:rsidR="006E521D" w:rsidRDefault="00684105" w:rsidP="006E521D">
      <w:pPr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Աստ</w:t>
      </w:r>
      <w:r w:rsidR="006E521D">
        <w:rPr>
          <w:rFonts w:ascii="GHEA Grapalat" w:hAnsi="GHEA Grapalat" w:cstheme="minorHAnsi"/>
          <w:b/>
          <w:sz w:val="24"/>
          <w:szCs w:val="24"/>
          <w:lang w:val="hy-AM"/>
        </w:rPr>
        <w:t>ղինե Պասոյան</w:t>
      </w:r>
    </w:p>
    <w:p w14:paraId="7F0AEEC7" w14:textId="1241DE04" w:rsidR="006E521D" w:rsidRDefault="00684105" w:rsidP="006E521D">
      <w:pPr>
        <w:rPr>
          <w:rFonts w:ascii="GHEA Grapalat" w:hAnsi="GHEA Grapalat" w:cstheme="minorHAnsi"/>
          <w:b/>
          <w:sz w:val="24"/>
          <w:szCs w:val="24"/>
          <w:lang w:val="hy-AM"/>
        </w:rPr>
      </w:pPr>
      <w:r w:rsidRPr="00F81FEE">
        <w:rPr>
          <w:rFonts w:ascii="GHEA Grapalat" w:hAnsi="GHEA Grapalat" w:cs="Sylfaen"/>
          <w:i/>
          <w:spacing w:val="-2"/>
          <w:sz w:val="22"/>
          <w:szCs w:val="22"/>
          <w:lang w:val="hy-AM"/>
        </w:rPr>
        <w:t>Գործադիր</w:t>
      </w:r>
      <w:r w:rsidRPr="00F81FEE">
        <w:rPr>
          <w:rFonts w:ascii="GHEA Grapalat" w:hAnsi="GHEA Grapalat" w:cs="Calibri"/>
          <w:i/>
          <w:spacing w:val="-2"/>
          <w:sz w:val="22"/>
          <w:szCs w:val="22"/>
          <w:lang w:val="hy-AM"/>
        </w:rPr>
        <w:t xml:space="preserve"> </w:t>
      </w:r>
      <w:r w:rsidRPr="00F81FEE">
        <w:rPr>
          <w:rFonts w:ascii="GHEA Grapalat" w:hAnsi="GHEA Grapalat" w:cs="Sylfaen"/>
          <w:i/>
          <w:spacing w:val="-2"/>
          <w:sz w:val="22"/>
          <w:szCs w:val="22"/>
          <w:lang w:val="hy-AM"/>
        </w:rPr>
        <w:t>տնօրեն</w:t>
      </w:r>
    </w:p>
    <w:p w14:paraId="2EAE5527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6FF443AE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02CE0626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45751DF9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4C3F6846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42E92D78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1C618F03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67B76726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64EC00FF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6B5FD03E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2CAE103F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35BDDE15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3D173D5C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6E7E5042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5C329F1E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5DCECC37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56DF385D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7C748492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2F1D148D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5A58CB35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437AE3A3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1214C6A3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6E20D5CE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27498A8A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69732E6F" w14:textId="77777777" w:rsidR="006E521D" w:rsidRDefault="006E521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3992ED3B" w14:textId="69DD4A2A" w:rsidR="000F78AD" w:rsidRPr="000F78AD" w:rsidRDefault="000F78AD" w:rsidP="000F78AD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/>
          <w:sz w:val="24"/>
          <w:szCs w:val="24"/>
          <w:lang w:val="hy-AM"/>
        </w:rPr>
        <w:t xml:space="preserve">Տեխնիկական առաջադրանք </w:t>
      </w:r>
      <w:bookmarkStart w:id="1" w:name="_Toc69531221"/>
    </w:p>
    <w:p w14:paraId="54A3CC98" w14:textId="77777777" w:rsidR="000F78AD" w:rsidRPr="000F78AD" w:rsidRDefault="000F78AD" w:rsidP="000F78AD">
      <w:pPr>
        <w:spacing w:before="240" w:after="120" w:line="276" w:lineRule="auto"/>
        <w:ind w:right="46"/>
        <w:jc w:val="center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0F78AD">
        <w:rPr>
          <w:rFonts w:ascii="GHEA Grapalat" w:hAnsi="GHEA Grapalat" w:cs="Calibri"/>
          <w:color w:val="0000FF"/>
          <w:sz w:val="24"/>
          <w:szCs w:val="24"/>
          <w:lang w:val="hy-AM"/>
        </w:rPr>
        <w:lastRenderedPageBreak/>
        <w:t>Համայնքների համայնքային ոչ առևտրային կազմակերպություններում արևային ՖՎ կայանների նախագծման, տեղադրման, շահագործման և սպասարկման /Շ և Ս/ և տանիքների ջերմամեկուսացման աշխատանքների որակի տեխնիկական հսկողություն Հայաստանի Գեղարքունիքի, Լոռու և Տավուշի մարզերում (3 լոտով)</w:t>
      </w:r>
    </w:p>
    <w:bookmarkEnd w:id="0"/>
    <w:bookmarkEnd w:id="1"/>
    <w:p w14:paraId="5984DE72" w14:textId="77777777" w:rsidR="000F78AD" w:rsidRPr="000F78AD" w:rsidRDefault="000F78AD" w:rsidP="000F78AD">
      <w:pPr>
        <w:spacing w:after="120" w:line="276" w:lineRule="auto"/>
        <w:ind w:right="46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/>
          <w:sz w:val="24"/>
          <w:szCs w:val="24"/>
          <w:lang w:val="hy-AM"/>
        </w:rPr>
        <w:t>Ներածություն</w:t>
      </w:r>
    </w:p>
    <w:p w14:paraId="59569540" w14:textId="77777777" w:rsidR="000F78AD" w:rsidRPr="000F78AD" w:rsidRDefault="000F78AD" w:rsidP="000F78AD">
      <w:pPr>
        <w:spacing w:after="120" w:line="276" w:lineRule="auto"/>
        <w:ind w:right="46"/>
        <w:jc w:val="both"/>
        <w:rPr>
          <w:rStyle w:val="Strong"/>
          <w:rFonts w:ascii="GHEA Grapalat" w:hAnsi="GHEA Grapalat" w:cstheme="minorHAnsi"/>
          <w:b w:val="0"/>
          <w:bCs w:val="0"/>
          <w:sz w:val="24"/>
          <w:szCs w:val="24"/>
          <w:lang w:val="hy-AM"/>
        </w:rPr>
      </w:pPr>
      <w:r w:rsidRPr="000F78AD">
        <w:rPr>
          <w:rStyle w:val="Strong"/>
          <w:rFonts w:ascii="GHEA Grapalat" w:hAnsi="GHEA Grapalat" w:cstheme="minorHAnsi"/>
          <w:sz w:val="24"/>
          <w:szCs w:val="24"/>
          <w:lang w:val="hy-AM"/>
        </w:rPr>
        <w:t>Էներգախնայողության աջակցման հիմնադրամը</w:t>
      </w:r>
      <w:r w:rsidRPr="000F78AD">
        <w:rPr>
          <w:rStyle w:val="Strong"/>
          <w:rFonts w:ascii="GHEA Grapalat" w:hAnsi="GHEA Grapalat" w:cstheme="minorHAnsi"/>
          <w:b w:val="0"/>
          <w:bCs w:val="0"/>
          <w:sz w:val="24"/>
          <w:szCs w:val="24"/>
          <w:lang w:val="hy-AM"/>
        </w:rPr>
        <w:t xml:space="preserve"> ԳՄՀԸ/GIZ-ից ստացել է դրամաշնորհ «ԵՄ-ն հայկական համայնքներում էներգաարդյունավետության և վերականգնվող էներգիայի համար ծրագիր - Փոքր մասշտաբի վերականգնվող էներգիայի և էներգիաարդյունավետության միջոցառումներ հանրային շենքերում և պիլոտային մեկուսացում տնային տնտեսությունների մակարդակում միջոցառում» ծրագրի ծախսերը հոգալու նպատակով, և մտադիր է միջոցների մի մասն օգտագործել No. GIZ/ESF/CS/CQS - 2024/002 պայմանագրի շրջանակներում Հանրային շենքերում արևային ՖՎ կայանների կառուցման և տանիքների ջերմամեկուսացման աշխատանքների տեխնիկական հսկողության ծառայության ձեռք բերման համար՝ ՀՀ Գեղարքունիքի, Լոռու և Տավուշի մարզերում:</w:t>
      </w:r>
    </w:p>
    <w:p w14:paraId="69A8B048" w14:textId="750254CE" w:rsidR="000F78AD" w:rsidRPr="000F78AD" w:rsidRDefault="000F78AD" w:rsidP="000F78AD">
      <w:pPr>
        <w:spacing w:after="120" w:line="276" w:lineRule="auto"/>
        <w:ind w:right="46"/>
        <w:jc w:val="both"/>
        <w:rPr>
          <w:rStyle w:val="Strong"/>
          <w:rFonts w:ascii="GHEA Grapalat" w:hAnsi="GHEA Grapalat" w:cstheme="minorHAnsi"/>
          <w:sz w:val="24"/>
          <w:szCs w:val="24"/>
          <w:lang w:val="hy-AM"/>
        </w:rPr>
      </w:pPr>
      <w:r w:rsidRPr="000F78AD">
        <w:rPr>
          <w:rStyle w:val="Strong"/>
          <w:rFonts w:ascii="GHEA Grapalat" w:hAnsi="GHEA Grapalat" w:cstheme="minorHAnsi"/>
          <w:sz w:val="24"/>
          <w:szCs w:val="24"/>
          <w:lang w:val="hy-AM"/>
        </w:rPr>
        <w:t xml:space="preserve">Էներգախնայողության աջակցման հիմնադրամը </w:t>
      </w:r>
      <w:r w:rsidRPr="000F78AD">
        <w:rPr>
          <w:rStyle w:val="Strong"/>
          <w:rFonts w:ascii="GHEA Grapalat" w:hAnsi="GHEA Grapalat" w:cstheme="minorHAnsi"/>
          <w:b w:val="0"/>
          <w:bCs w:val="0"/>
          <w:sz w:val="24"/>
          <w:szCs w:val="24"/>
          <w:lang w:val="hy-AM"/>
        </w:rPr>
        <w:t xml:space="preserve">այժմ հրավիրում է իրավասու հայտատուներին մրցութային հայտեր ներկայացնել </w:t>
      </w:r>
      <w:r w:rsidRPr="000F78AD">
        <w:rPr>
          <w:rFonts w:ascii="GHEA Grapalat" w:hAnsi="GHEA Grapalat" w:cs="Calibri"/>
          <w:color w:val="0000FF"/>
          <w:sz w:val="24"/>
          <w:szCs w:val="24"/>
          <w:lang w:val="hy-AM"/>
        </w:rPr>
        <w:t xml:space="preserve">Համայնքների համայնքային ոչ առևտրային կազմակերպություններում արևային ՖՎ կայանների նախագծման, տեղադրման, </w:t>
      </w:r>
      <w:r w:rsidR="00167423">
        <w:rPr>
          <w:rFonts w:ascii="GHEA Grapalat" w:hAnsi="GHEA Grapalat" w:cs="Calibri"/>
          <w:color w:val="0000FF"/>
          <w:sz w:val="24"/>
          <w:szCs w:val="24"/>
          <w:lang w:val="hy-AM"/>
        </w:rPr>
        <w:t>շահագործման և սպասարկման /</w:t>
      </w:r>
      <w:r w:rsidRPr="000F78AD">
        <w:rPr>
          <w:rFonts w:ascii="GHEA Grapalat" w:hAnsi="GHEA Grapalat" w:cs="Calibri"/>
          <w:color w:val="0000FF"/>
          <w:sz w:val="24"/>
          <w:szCs w:val="24"/>
          <w:lang w:val="hy-AM"/>
        </w:rPr>
        <w:t>Շ և Ս</w:t>
      </w:r>
      <w:r w:rsidR="00167423">
        <w:rPr>
          <w:rFonts w:ascii="GHEA Grapalat" w:hAnsi="GHEA Grapalat" w:cs="Calibri"/>
          <w:color w:val="0000FF"/>
          <w:sz w:val="24"/>
          <w:szCs w:val="24"/>
          <w:lang w:val="hy-AM"/>
        </w:rPr>
        <w:t>/</w:t>
      </w:r>
      <w:r w:rsidRPr="000F78AD">
        <w:rPr>
          <w:rFonts w:ascii="GHEA Grapalat" w:hAnsi="GHEA Grapalat" w:cs="Calibri"/>
          <w:color w:val="0000FF"/>
          <w:sz w:val="24"/>
          <w:szCs w:val="24"/>
          <w:lang w:val="hy-AM"/>
        </w:rPr>
        <w:t xml:space="preserve"> և տանիքների ջերմամեկուսացման աշխատանքների </w:t>
      </w:r>
      <w:r w:rsidRPr="008B7EF0">
        <w:rPr>
          <w:rFonts w:ascii="GHEA Grapalat" w:hAnsi="GHEA Grapalat" w:cs="Calibri"/>
          <w:sz w:val="24"/>
          <w:szCs w:val="24"/>
          <w:lang w:val="hy-AM"/>
        </w:rPr>
        <w:t>որակի</w:t>
      </w:r>
      <w:r w:rsidRPr="000F78AD">
        <w:rPr>
          <w:rFonts w:ascii="GHEA Grapalat" w:hAnsi="GHEA Grapalat" w:cs="Calibri"/>
          <w:color w:val="0000FF"/>
          <w:sz w:val="24"/>
          <w:szCs w:val="24"/>
          <w:lang w:val="hy-AM"/>
        </w:rPr>
        <w:t xml:space="preserve"> </w:t>
      </w:r>
      <w:r w:rsidRPr="000F78AD">
        <w:rPr>
          <w:rStyle w:val="Strong"/>
          <w:rFonts w:ascii="GHEA Grapalat" w:hAnsi="GHEA Grapalat" w:cstheme="minorHAnsi"/>
          <w:b w:val="0"/>
          <w:bCs w:val="0"/>
          <w:sz w:val="24"/>
          <w:szCs w:val="24"/>
          <w:lang w:val="hy-AM"/>
        </w:rPr>
        <w:t>տեխնիկական հսկողության իրականացման համար՝ ՀՀ Գեղարքունիքի, Լոռու և Տավուշի մարզերում, ցանկացած Լոտի համար:</w:t>
      </w:r>
    </w:p>
    <w:p w14:paraId="077FB9EA" w14:textId="77777777" w:rsidR="000F78AD" w:rsidRPr="008B7EF0" w:rsidRDefault="000F78AD" w:rsidP="000F78AD">
      <w:pPr>
        <w:tabs>
          <w:tab w:val="left" w:pos="0"/>
        </w:tabs>
        <w:spacing w:after="120" w:line="276" w:lineRule="auto"/>
        <w:ind w:right="46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sz w:val="24"/>
          <w:szCs w:val="24"/>
          <w:lang w:val="hy-AM"/>
        </w:rPr>
        <w:t xml:space="preserve">Խորհրդատվական ծառայությունները /Ծառայություններ/ ներառում </w:t>
      </w:r>
      <w:r w:rsidRPr="008B7EF0">
        <w:rPr>
          <w:rFonts w:ascii="GHEA Grapalat" w:hAnsi="GHEA Grapalat" w:cstheme="minorHAnsi"/>
          <w:sz w:val="24"/>
          <w:szCs w:val="24"/>
          <w:lang w:val="hy-AM"/>
        </w:rPr>
        <w:t>են`</w:t>
      </w:r>
      <w:r w:rsidRPr="008B7EF0">
        <w:rPr>
          <w:rFonts w:ascii="GHEA Grapalat" w:hAnsi="GHEA Grapalat" w:cstheme="minorHAnsi"/>
          <w:b/>
          <w:sz w:val="24"/>
          <w:szCs w:val="24"/>
          <w:lang w:val="hy-AM"/>
        </w:rPr>
        <w:t xml:space="preserve"> ՀՀ Գեղարքունիքի, Լոռու և Տավուշի մարզերում թվով 50 ՀՈԱԿ-ների </w:t>
      </w:r>
      <w:r w:rsidRPr="008B7EF0">
        <w:rPr>
          <w:rFonts w:ascii="GHEA Grapalat" w:hAnsi="GHEA Grapalat" w:cs="Calibri"/>
          <w:sz w:val="24"/>
          <w:szCs w:val="24"/>
          <w:lang w:val="hy-AM"/>
        </w:rPr>
        <w:t>արևային ՖՎ կայանների նախագծման,</w:t>
      </w:r>
      <w:r w:rsidRPr="008B7EF0">
        <w:rPr>
          <w:rFonts w:ascii="GHEA Grapalat" w:hAnsi="GHEA Grapalat" w:cstheme="minorHAnsi"/>
          <w:b/>
          <w:sz w:val="24"/>
          <w:szCs w:val="24"/>
          <w:lang w:val="hy-AM"/>
        </w:rPr>
        <w:t xml:space="preserve"> տանիքների վրա արևային ֆոտովոլտային կայանների տեղադրման, </w:t>
      </w:r>
      <w:r w:rsidRPr="008B7EF0">
        <w:rPr>
          <w:rFonts w:ascii="GHEA Grapalat" w:hAnsi="GHEA Grapalat" w:cs="Calibri"/>
          <w:sz w:val="24"/>
          <w:szCs w:val="24"/>
          <w:lang w:val="hy-AM"/>
        </w:rPr>
        <w:t>«Շ և Ս»</w:t>
      </w:r>
      <w:r w:rsidRPr="008B7EF0">
        <w:rPr>
          <w:rFonts w:ascii="GHEA Grapalat" w:hAnsi="GHEA Grapalat" w:cstheme="minorHAnsi"/>
          <w:b/>
          <w:sz w:val="24"/>
          <w:szCs w:val="24"/>
          <w:lang w:val="hy-AM"/>
        </w:rPr>
        <w:t xml:space="preserve"> և տանիքների ջերմամեկուսացման աշխատանքների որակի տեխնիկական հսկողություն։</w:t>
      </w:r>
    </w:p>
    <w:p w14:paraId="4A0BEDDF" w14:textId="77777777" w:rsidR="000F78AD" w:rsidRPr="000F78AD" w:rsidRDefault="000F78AD" w:rsidP="000F78AD">
      <w:pPr>
        <w:spacing w:after="120" w:line="276" w:lineRule="auto"/>
        <w:ind w:right="46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ՀՈԱԿ-ների ցանկը, դրանց գտնվելու վայրը (աշխարհագրական կոորդինատները) և ՖՎ կայանների նախատեսվող հզորությունները ներկայացված են Աղյուսակ 1-ում:</w:t>
      </w:r>
    </w:p>
    <w:p w14:paraId="46B14FC4" w14:textId="77777777" w:rsidR="000F78AD" w:rsidRPr="000F78AD" w:rsidRDefault="000F78AD" w:rsidP="000F78AD">
      <w:pPr>
        <w:pStyle w:val="Caption"/>
        <w:keepNext/>
        <w:rPr>
          <w:rFonts w:ascii="GHEA Grapalat" w:hAnsi="GHEA Grapalat" w:cstheme="minorHAnsi"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sz w:val="24"/>
          <w:szCs w:val="24"/>
          <w:lang w:val="hy-AM"/>
        </w:rPr>
        <w:t xml:space="preserve">Աղյուսակ </w:t>
      </w:r>
      <w:r w:rsidRPr="000F78AD">
        <w:rPr>
          <w:rFonts w:ascii="GHEA Grapalat" w:hAnsi="GHEA Grapalat" w:cstheme="minorHAnsi"/>
          <w:sz w:val="24"/>
          <w:szCs w:val="24"/>
        </w:rPr>
        <w:fldChar w:fldCharType="begin"/>
      </w:r>
      <w:r w:rsidRPr="000F78AD">
        <w:rPr>
          <w:rFonts w:ascii="GHEA Grapalat" w:hAnsi="GHEA Grapalat" w:cstheme="minorHAnsi"/>
          <w:sz w:val="24"/>
          <w:szCs w:val="24"/>
          <w:lang w:val="hy-AM"/>
        </w:rPr>
        <w:instrText xml:space="preserve"> SEQ Աղյուսակ \* ARABIC </w:instrText>
      </w:r>
      <w:r w:rsidRPr="000F78AD">
        <w:rPr>
          <w:rFonts w:ascii="GHEA Grapalat" w:hAnsi="GHEA Grapalat" w:cstheme="minorHAnsi"/>
          <w:sz w:val="24"/>
          <w:szCs w:val="24"/>
        </w:rPr>
        <w:fldChar w:fldCharType="separate"/>
      </w:r>
      <w:r w:rsidRPr="000F78AD">
        <w:rPr>
          <w:rFonts w:ascii="GHEA Grapalat" w:hAnsi="GHEA Grapalat" w:cstheme="minorHAnsi"/>
          <w:noProof/>
          <w:sz w:val="24"/>
          <w:szCs w:val="24"/>
          <w:lang w:val="hy-AM"/>
        </w:rPr>
        <w:t>1</w:t>
      </w:r>
      <w:r w:rsidRPr="000F78AD">
        <w:rPr>
          <w:rFonts w:ascii="GHEA Grapalat" w:hAnsi="GHEA Grapalat" w:cstheme="minorHAnsi"/>
          <w:sz w:val="24"/>
          <w:szCs w:val="24"/>
        </w:rPr>
        <w:fldChar w:fldCharType="end"/>
      </w:r>
      <w:r w:rsidRPr="000F78AD">
        <w:rPr>
          <w:rFonts w:ascii="GHEA Grapalat" w:hAnsi="GHEA Grapalat" w:cstheme="minorHAnsi"/>
          <w:sz w:val="24"/>
          <w:szCs w:val="24"/>
          <w:lang w:val="hy-AM"/>
        </w:rPr>
        <w:t>. Ծրագրում ներառված ՀՈԱԿ-ները և նախատեսվող աշխատանքների ծավալը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662"/>
        <w:gridCol w:w="1701"/>
        <w:gridCol w:w="2551"/>
        <w:gridCol w:w="1560"/>
        <w:gridCol w:w="1417"/>
        <w:gridCol w:w="1559"/>
      </w:tblGrid>
      <w:tr w:rsidR="000F78AD" w:rsidRPr="00AF4A3E" w14:paraId="1EEAB2A1" w14:textId="77777777" w:rsidTr="006E521D">
        <w:trPr>
          <w:trHeight w:val="20"/>
        </w:trPr>
        <w:tc>
          <w:tcPr>
            <w:tcW w:w="607" w:type="dxa"/>
            <w:shd w:val="clear" w:color="000000" w:fill="EDEDED"/>
            <w:vAlign w:val="center"/>
            <w:hideMark/>
          </w:tcPr>
          <w:p w14:paraId="1B4DDE2F" w14:textId="7DF6DAE9" w:rsidR="000F78AD" w:rsidRPr="00AF4A3E" w:rsidRDefault="00E32E72" w:rsidP="00E32E72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հ/հ</w:t>
            </w:r>
          </w:p>
        </w:tc>
        <w:tc>
          <w:tcPr>
            <w:tcW w:w="1662" w:type="dxa"/>
            <w:shd w:val="clear" w:color="000000" w:fill="EDEDED"/>
            <w:vAlign w:val="center"/>
            <w:hideMark/>
          </w:tcPr>
          <w:p w14:paraId="15516B99" w14:textId="77777777" w:rsidR="000F78AD" w:rsidRPr="00AF4A3E" w:rsidRDefault="000F78AD" w:rsidP="00E32E72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Համայնք</w:t>
            </w:r>
          </w:p>
        </w:tc>
        <w:tc>
          <w:tcPr>
            <w:tcW w:w="1701" w:type="dxa"/>
            <w:shd w:val="clear" w:color="000000" w:fill="EDEDED"/>
            <w:vAlign w:val="center"/>
            <w:hideMark/>
          </w:tcPr>
          <w:p w14:paraId="6F997ABC" w14:textId="77777777" w:rsidR="000F78AD" w:rsidRPr="00AF4A3E" w:rsidRDefault="000F78AD" w:rsidP="00E32E72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Բնակավայր</w:t>
            </w:r>
          </w:p>
        </w:tc>
        <w:tc>
          <w:tcPr>
            <w:tcW w:w="2551" w:type="dxa"/>
            <w:shd w:val="clear" w:color="000000" w:fill="EDEDED"/>
            <w:vAlign w:val="center"/>
            <w:hideMark/>
          </w:tcPr>
          <w:p w14:paraId="6E067A4D" w14:textId="77777777" w:rsidR="000F78AD" w:rsidRPr="00AF4A3E" w:rsidRDefault="000F78AD" w:rsidP="00E32E72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ՀՈԱԿ</w:t>
            </w:r>
          </w:p>
        </w:tc>
        <w:tc>
          <w:tcPr>
            <w:tcW w:w="1560" w:type="dxa"/>
            <w:shd w:val="clear" w:color="000000" w:fill="EDEDED"/>
            <w:vAlign w:val="center"/>
            <w:hideMark/>
          </w:tcPr>
          <w:p w14:paraId="098ECD7E" w14:textId="77777777" w:rsidR="000F78AD" w:rsidRPr="00AF4A3E" w:rsidRDefault="000F78AD" w:rsidP="00E32E72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ԱՖԷԿ հզորություն (կՎտ)</w:t>
            </w:r>
          </w:p>
        </w:tc>
        <w:tc>
          <w:tcPr>
            <w:tcW w:w="1417" w:type="dxa"/>
            <w:shd w:val="clear" w:color="000000" w:fill="EDEDED"/>
            <w:vAlign w:val="center"/>
            <w:hideMark/>
          </w:tcPr>
          <w:p w14:paraId="466E1571" w14:textId="7EBCDBDC" w:rsidR="000F78AD" w:rsidRPr="00AF4A3E" w:rsidRDefault="000F78AD" w:rsidP="00E32E72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Տանիքի ջերմամեկուսացում</w:t>
            </w:r>
          </w:p>
        </w:tc>
        <w:tc>
          <w:tcPr>
            <w:tcW w:w="1559" w:type="dxa"/>
            <w:shd w:val="clear" w:color="000000" w:fill="EDEDED"/>
            <w:vAlign w:val="center"/>
            <w:hideMark/>
          </w:tcPr>
          <w:p w14:paraId="08397283" w14:textId="77777777" w:rsidR="000F78AD" w:rsidRPr="00AF4A3E" w:rsidRDefault="000F78AD" w:rsidP="00E32E72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Աշխարհագրական կոորդինատներ</w:t>
            </w:r>
          </w:p>
        </w:tc>
      </w:tr>
      <w:tr w:rsidR="000F78AD" w:rsidRPr="00AF4A3E" w14:paraId="4C3A745F" w14:textId="77777777" w:rsidTr="00167423">
        <w:trPr>
          <w:trHeight w:val="20"/>
        </w:trPr>
        <w:tc>
          <w:tcPr>
            <w:tcW w:w="11057" w:type="dxa"/>
            <w:gridSpan w:val="7"/>
            <w:shd w:val="clear" w:color="000000" w:fill="EDEDED"/>
            <w:vAlign w:val="center"/>
            <w:hideMark/>
          </w:tcPr>
          <w:p w14:paraId="2CD39651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b/>
                <w:bCs/>
                <w:color w:val="000000"/>
                <w:sz w:val="22"/>
                <w:szCs w:val="22"/>
                <w:lang w:val="hy-AM" w:eastAsia="en-US"/>
              </w:rPr>
              <w:t>Գեղարքունիքի մարզ</w:t>
            </w:r>
          </w:p>
        </w:tc>
      </w:tr>
      <w:tr w:rsidR="000F78AD" w:rsidRPr="00AF4A3E" w14:paraId="42C1C196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798F3D45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072E7B54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3DF15A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C60C722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Գավառի արվեստի դպրոց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7C46174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DB93F5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C7D84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10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40.353540, 45.127555</w:t>
              </w:r>
            </w:hyperlink>
          </w:p>
        </w:tc>
      </w:tr>
      <w:tr w:rsidR="000F78AD" w:rsidRPr="00AF4A3E" w14:paraId="7472BB51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1E2C7980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lastRenderedPageBreak/>
              <w:t>2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2B3DED7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CB5FB3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223005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 N3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3D1BB51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0BE093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B3528D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11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40.357608, 45.135291</w:t>
              </w:r>
            </w:hyperlink>
          </w:p>
        </w:tc>
      </w:tr>
      <w:tr w:rsidR="000F78AD" w:rsidRPr="00AF4A3E" w14:paraId="5C47C4C0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7089194B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569C50A6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CEDAA1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BA622AA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 N7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F8C94DF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3802EE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D54F1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12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40.342593, 45.117475</w:t>
              </w:r>
            </w:hyperlink>
          </w:p>
        </w:tc>
      </w:tr>
      <w:tr w:rsidR="000F78AD" w:rsidRPr="00AF4A3E" w14:paraId="1E871C59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4853D7B6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5387326A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A5E96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BF890B3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 N5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9D41345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F41BCE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DB6A3B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13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40.351128, 45.138008</w:t>
              </w:r>
            </w:hyperlink>
          </w:p>
        </w:tc>
      </w:tr>
      <w:tr w:rsidR="000F78AD" w:rsidRPr="00AF4A3E" w14:paraId="6FE4F3EB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40573DAD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6DE5EA4A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5A0DE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 xml:space="preserve">Սարուխան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1D4E616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Սարուխան N2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F8B9B2D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CD0E9A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B5EA29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14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40.285124, 45.130187</w:t>
              </w:r>
            </w:hyperlink>
          </w:p>
        </w:tc>
      </w:tr>
      <w:tr w:rsidR="000F78AD" w:rsidRPr="00AF4A3E" w14:paraId="40121B62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3D6E7415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6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51683141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366C79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 xml:space="preserve">Սարուխան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3EC19FA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Սարուխան արվեստի դպրոց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3AD5242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395790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E101E2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15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40.285121, 45.130481</w:t>
              </w:r>
            </w:hyperlink>
          </w:p>
        </w:tc>
      </w:tr>
      <w:tr w:rsidR="000F78AD" w:rsidRPr="00AF4A3E" w14:paraId="21137A9B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11B1681B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7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5DF37DB1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29DDBE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 xml:space="preserve">Սարուխան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E2CB830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Սարուխան N1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4A2CE13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C87110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A65B8F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16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40.291107, 45.130017</w:t>
              </w:r>
            </w:hyperlink>
          </w:p>
        </w:tc>
      </w:tr>
      <w:tr w:rsidR="000F78AD" w:rsidRPr="00AF4A3E" w14:paraId="6A0FD007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03535751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8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2F496B16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9DE85D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Գանձակ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AE7F932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Գանձակ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04FE2F5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C2AB26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2C719F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17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40.321967, 45.112474</w:t>
              </w:r>
            </w:hyperlink>
          </w:p>
        </w:tc>
      </w:tr>
      <w:tr w:rsidR="000F78AD" w:rsidRPr="00AF4A3E" w14:paraId="708C84CE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7BAC92A0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9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26820E8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73CAA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Նորատուս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33317D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Նորատուս N1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A25F6B5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765DA9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F4206B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18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40.372501, 45.174208</w:t>
              </w:r>
            </w:hyperlink>
          </w:p>
        </w:tc>
      </w:tr>
      <w:tr w:rsidR="000F78AD" w:rsidRPr="00AF4A3E" w14:paraId="63977BBC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59CFCE2B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10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142520DD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Մարտունի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6A7E92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Վերին Գետաշեն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386A16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Վերին Գետաշեն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EEA915C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D73EF4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96E9E3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19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40.127560, 45.246684</w:t>
              </w:r>
            </w:hyperlink>
          </w:p>
        </w:tc>
      </w:tr>
      <w:tr w:rsidR="000F78AD" w:rsidRPr="00AF4A3E" w14:paraId="62957EE6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4572C612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11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5F257428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Գավառ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E617A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Նորատուս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825EB1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Նորատուս N2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1B966AA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A46B43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B3CB92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20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40.380109, 45.177878</w:t>
              </w:r>
            </w:hyperlink>
          </w:p>
        </w:tc>
      </w:tr>
      <w:tr w:rsidR="000F78AD" w:rsidRPr="00AF4A3E" w14:paraId="0B6B6763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1C3215BF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12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4879123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Մարտունի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BC6294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Ներքին Գետաշեն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11EB41D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Ներքին Գետաշեն Մշակույթի տուն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1F08909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C60992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69DDB6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21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40.143426, 45.274383</w:t>
              </w:r>
            </w:hyperlink>
          </w:p>
        </w:tc>
      </w:tr>
      <w:tr w:rsidR="000F78AD" w:rsidRPr="00AF4A3E" w14:paraId="65B4A4C0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3269F365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13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25AB2689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Սևան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F21C21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Ծովագյուղ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02DE6F8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Ծովագյուղ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C028EC9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2C94EE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5A351D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22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40.629531, 44.958647</w:t>
              </w:r>
            </w:hyperlink>
          </w:p>
        </w:tc>
      </w:tr>
      <w:tr w:rsidR="000F78AD" w:rsidRPr="00AF4A3E" w14:paraId="1DC9A44F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5E214678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14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3D9958F0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Ճամբարակ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F5C5E1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Աղբերք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5B528A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Աղբերք Համայնքապետարան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1E52EF6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47784D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DEC8CA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23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40.532228, 45.277234</w:t>
              </w:r>
            </w:hyperlink>
          </w:p>
        </w:tc>
      </w:tr>
      <w:tr w:rsidR="000F78AD" w:rsidRPr="00AF4A3E" w14:paraId="2C529394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5BB123A5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15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35B14C94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Ճամբարակ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D3A939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Արտանիշ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C0FD947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Արտանիշ Համայնքապետարան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70F7673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3FE4C7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389FAE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24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40.498330, 45.361997</w:t>
              </w:r>
            </w:hyperlink>
          </w:p>
        </w:tc>
      </w:tr>
      <w:tr w:rsidR="000F78AD" w:rsidRPr="00AF4A3E" w14:paraId="66E30638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76F46589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16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18E831A2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Ճամբարակ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C4C6E1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Ճամբարակ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E0E73F6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Ճամբարակի երաժշտական դպրոց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B83967D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30DF19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EBA9EF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25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40.598348, 45.354361</w:t>
              </w:r>
            </w:hyperlink>
          </w:p>
        </w:tc>
      </w:tr>
      <w:tr w:rsidR="000F78AD" w:rsidRPr="00AF4A3E" w14:paraId="41445CA5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2E728EBA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17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7BDA3D20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Սևան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67E05E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Վարսեր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2177E24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Վարսեր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A4F1EFF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64D01D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90BA34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26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40.554858, 44.915199</w:t>
              </w:r>
            </w:hyperlink>
          </w:p>
        </w:tc>
      </w:tr>
      <w:tr w:rsidR="000F78AD" w:rsidRPr="00AF4A3E" w14:paraId="6480C13E" w14:textId="77777777" w:rsidTr="00167423">
        <w:trPr>
          <w:trHeight w:val="54"/>
        </w:trPr>
        <w:tc>
          <w:tcPr>
            <w:tcW w:w="11057" w:type="dxa"/>
            <w:gridSpan w:val="7"/>
            <w:shd w:val="clear" w:color="auto" w:fill="E7E6E6" w:themeFill="background2"/>
            <w:vAlign w:val="center"/>
            <w:hideMark/>
          </w:tcPr>
          <w:p w14:paraId="76A2F43D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b/>
                <w:bCs/>
                <w:color w:val="000000"/>
                <w:sz w:val="22"/>
                <w:szCs w:val="22"/>
                <w:lang w:val="hy-AM" w:eastAsia="en-US"/>
              </w:rPr>
              <w:t>Լոռու մարզ</w:t>
            </w:r>
          </w:p>
        </w:tc>
      </w:tr>
      <w:tr w:rsidR="000F78AD" w:rsidRPr="00AF4A3E" w14:paraId="1B396203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3A8255BE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18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35203B48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Ալավերդի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8F0A28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Թեղուտ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A856191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Թեղուտ Մշակույթի տուն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9FCEAFD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CFDABB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070437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27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41.113112, 44.848653</w:t>
              </w:r>
            </w:hyperlink>
          </w:p>
        </w:tc>
      </w:tr>
      <w:tr w:rsidR="000F78AD" w:rsidRPr="00AF4A3E" w14:paraId="0ABA004F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0371D121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19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40708FC4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Վանաձոր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48358F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Վանաձոր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23B833F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Վանաձոր N19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026C8A0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EB7991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A3888A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28" w:tgtFrame="_blank" w:history="1">
              <w:r w:rsidRPr="00AF4A3E">
                <w:rPr>
                  <w:rStyle w:val="Hyperlink"/>
                  <w:rFonts w:ascii="GHEA Grapalat" w:eastAsia="Times New Roman" w:hAnsi="GHEA Grapalat" w:cstheme="minorHAnsi"/>
                  <w:sz w:val="22"/>
                  <w:szCs w:val="22"/>
                  <w:lang w:eastAsia="en-US"/>
                </w:rPr>
                <w:t>40.796886, 44.530064</w:t>
              </w:r>
            </w:hyperlink>
          </w:p>
        </w:tc>
      </w:tr>
      <w:tr w:rsidR="000F78AD" w:rsidRPr="00AF4A3E" w14:paraId="632177F2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1CAA98F0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20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57B9F88B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Ալավերդի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80BFAB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Աքորի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A45CE6D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Աքորի Համայնքապետարան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30CF421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2FE693C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17F511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29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41.089998, 44.617250</w:t>
              </w:r>
            </w:hyperlink>
          </w:p>
        </w:tc>
      </w:tr>
      <w:tr w:rsidR="000F78AD" w:rsidRPr="00AF4A3E" w14:paraId="435ECC40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160378E6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21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1E41DE4F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Սպիտակ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FA2C80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Խնկոյան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B8A265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Խնկոյան Համայնքապետարան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DEE5491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2EFA8B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4E855B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30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40.839335, 44.021013</w:t>
              </w:r>
            </w:hyperlink>
          </w:p>
        </w:tc>
      </w:tr>
      <w:tr w:rsidR="000F78AD" w:rsidRPr="00AF4A3E" w14:paraId="12F42C90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26CE8513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22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5BD3EADD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Գյուլագարակ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E60CA1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Գյուլագարակ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37F6F5A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Գյուլագարակ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ADFBB10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186040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3178CD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31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40.969012, 44.477284</w:t>
              </w:r>
            </w:hyperlink>
          </w:p>
        </w:tc>
      </w:tr>
      <w:tr w:rsidR="000F78AD" w:rsidRPr="00AF4A3E" w14:paraId="214C1EE0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3C5E4CDB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23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08B73E69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Թումանյան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E1F53E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Թումանյան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F8A471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Թումանյան քաղաքի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6D5B856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0D8E91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23038D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32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41.001232, 44.648452</w:t>
              </w:r>
            </w:hyperlink>
          </w:p>
        </w:tc>
      </w:tr>
      <w:tr w:rsidR="000F78AD" w:rsidRPr="00AF4A3E" w14:paraId="79A8DED0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00494B86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lastRenderedPageBreak/>
              <w:t>24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16E3067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Ստեփանավան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7C7C5F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Արմանիս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8BC08A2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Արմանիս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0A3FCC7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253489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5D483B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33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41.009440, 44.328685</w:t>
              </w:r>
            </w:hyperlink>
          </w:p>
        </w:tc>
      </w:tr>
      <w:tr w:rsidR="000F78AD" w:rsidRPr="00AF4A3E" w14:paraId="7A0B36C3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5E78DA88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25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5D646EBE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Ստեփանավան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F958F8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Ուրասար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8D71C27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Ուրասար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F5FD9F6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398B61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A50059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34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41.016774, 44.290752</w:t>
              </w:r>
            </w:hyperlink>
          </w:p>
        </w:tc>
      </w:tr>
      <w:tr w:rsidR="000F78AD" w:rsidRPr="00AF4A3E" w14:paraId="091DAE9E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1B40CE47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26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03641F4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Ֆիոլետովո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8CDE0B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Ֆիոլետովո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2F32E0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Ֆիոլետովո համայնքապետարան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BF7DE9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4E38E0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E8AC0F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35" w:tgtFrame="_blank" w:history="1">
              <w:r w:rsidRPr="00AF4A3E">
                <w:rPr>
                  <w:rStyle w:val="Hyperlink"/>
                  <w:rFonts w:ascii="GHEA Grapalat" w:eastAsia="Times New Roman" w:hAnsi="GHEA Grapalat" w:cstheme="minorHAnsi"/>
                  <w:sz w:val="22"/>
                  <w:szCs w:val="22"/>
                  <w:lang w:eastAsia="en-US"/>
                </w:rPr>
                <w:t>40.724959, 44.716511</w:t>
              </w:r>
            </w:hyperlink>
          </w:p>
        </w:tc>
      </w:tr>
      <w:tr w:rsidR="000F78AD" w:rsidRPr="00AF4A3E" w14:paraId="189039BA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52C09DD7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27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4274350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Լոռի Բերդ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22DA94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Ուռւոտ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72850D4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Ուռուտ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0B1D8F6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DD50A0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6ADC3F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36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41.068805, 44.395776</w:t>
              </w:r>
            </w:hyperlink>
          </w:p>
        </w:tc>
      </w:tr>
      <w:tr w:rsidR="000F78AD" w:rsidRPr="00AF4A3E" w14:paraId="327E4A39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70034A11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28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493D628A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Լոռի Բերդ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FA256B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Սվերդլով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17A592E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Սվերդլով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DBC155A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8BD6CB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BBECF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37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41.094318, 44.401122</w:t>
              </w:r>
            </w:hyperlink>
          </w:p>
        </w:tc>
      </w:tr>
      <w:tr w:rsidR="000F78AD" w:rsidRPr="00AF4A3E" w14:paraId="69EC6BAC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31F230AB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29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3341E04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Լոռի Բերդ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4684BA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Ագարակ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95E8121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Ագարակ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98C9341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F9CF6F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97BAF7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38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41.011048, 44.471596</w:t>
              </w:r>
            </w:hyperlink>
          </w:p>
        </w:tc>
      </w:tr>
      <w:tr w:rsidR="000F78AD" w:rsidRPr="00AF4A3E" w14:paraId="0EC371C3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2DEB8C70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30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40776E31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Վանաձոր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CB2EE8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Շահումյան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DD363B4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 xml:space="preserve">Շահումյանի կրթամարզամշակու–թային համալիր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1A4E009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338578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944261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hyperlink r:id="rId39" w:tgtFrame="_blank" w:history="1">
              <w:r w:rsidRPr="00AF4A3E">
                <w:rPr>
                  <w:rStyle w:val="Hyperlink"/>
                  <w:rFonts w:ascii="GHEA Grapalat" w:eastAsia="Times New Roman" w:hAnsi="GHEA Grapalat" w:cstheme="minorHAnsi"/>
                  <w:sz w:val="22"/>
                  <w:szCs w:val="22"/>
                  <w:lang w:eastAsia="en-US"/>
                </w:rPr>
                <w:t>40.779114, 44.547473</w:t>
              </w:r>
            </w:hyperlink>
          </w:p>
        </w:tc>
      </w:tr>
      <w:tr w:rsidR="000F78AD" w:rsidRPr="00AF4A3E" w14:paraId="63AF8AD4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7AEFF651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31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62C96F4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Վանաձոր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BE8EFE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Վանաձոր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D8099CF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Վանաձոր N41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9999DD9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496D38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EFB997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40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40.810380, 44.470274</w:t>
              </w:r>
            </w:hyperlink>
          </w:p>
        </w:tc>
      </w:tr>
      <w:tr w:rsidR="000F78AD" w:rsidRPr="00AF4A3E" w14:paraId="08ABA29F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606DD0F6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32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6FF6676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Վանաձոր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EA9650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Վանաձոր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4957378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Վանաձոր N28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47BBED4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5484C9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76EE9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41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40.789826, 44.514080</w:t>
              </w:r>
            </w:hyperlink>
          </w:p>
        </w:tc>
      </w:tr>
      <w:tr w:rsidR="000F78AD" w:rsidRPr="00AF4A3E" w14:paraId="0705FB09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3B8A7518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33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49BAF08F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Վանաձոր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AB8BC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Գուգարք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71ECF87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Գուգարք Համայնքապետարան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40C2D48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3208B0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840021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42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40.804174, 44.538853</w:t>
              </w:r>
            </w:hyperlink>
          </w:p>
        </w:tc>
      </w:tr>
      <w:tr w:rsidR="000F78AD" w:rsidRPr="00AF4A3E" w14:paraId="0BA4A6B7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0B7C444A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34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39549151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Վանաձոր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57A05F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Գուգարք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8B05572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Գուգարք Սպորտ դպրոց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FCAD6D9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A113E8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85734A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43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40.803789, 44.539505</w:t>
              </w:r>
            </w:hyperlink>
          </w:p>
        </w:tc>
      </w:tr>
      <w:tr w:rsidR="000F78AD" w:rsidRPr="00AF4A3E" w14:paraId="7D637CF2" w14:textId="77777777" w:rsidTr="00167423">
        <w:trPr>
          <w:trHeight w:val="107"/>
        </w:trPr>
        <w:tc>
          <w:tcPr>
            <w:tcW w:w="11057" w:type="dxa"/>
            <w:gridSpan w:val="7"/>
            <w:shd w:val="clear" w:color="auto" w:fill="E7E6E6" w:themeFill="background2"/>
            <w:vAlign w:val="center"/>
            <w:hideMark/>
          </w:tcPr>
          <w:p w14:paraId="469C833C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b/>
                <w:bCs/>
                <w:color w:val="000000"/>
                <w:sz w:val="22"/>
                <w:szCs w:val="22"/>
                <w:lang w:val="hy-AM" w:eastAsia="en-US"/>
              </w:rPr>
              <w:t>Տավուշի մարզ</w:t>
            </w:r>
          </w:p>
        </w:tc>
      </w:tr>
      <w:tr w:rsidR="000F78AD" w:rsidRPr="00AF4A3E" w14:paraId="53626E62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6CBD3C2F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35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32BAC30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Նոյեմբերյան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D9737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Դեբեդավան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E2F3003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Դեբեդավանի համայնքապետարան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351BB22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84CB3C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75AC5F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44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41.280037, 44.814835</w:t>
              </w:r>
            </w:hyperlink>
          </w:p>
        </w:tc>
      </w:tr>
      <w:tr w:rsidR="000F78AD" w:rsidRPr="00AF4A3E" w14:paraId="1682265A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02319673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36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43655C0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Նոյեմբերյան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880609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Նոյեմբերյան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75C460F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Նոյեմբերյանի կոմունալ ծառայու.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9F88F89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A72555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4FE7F2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45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41.174854, 44.994895</w:t>
              </w:r>
            </w:hyperlink>
          </w:p>
        </w:tc>
      </w:tr>
      <w:tr w:rsidR="000F78AD" w:rsidRPr="00AF4A3E" w14:paraId="55458750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1A0612B4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37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76084C38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Նոյեմբերյան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60EF77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Կոթի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CCF6A18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Կոթիի համայնքապետարան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C25E798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3299FF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4A9510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46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41.132205, 45.127410</w:t>
              </w:r>
            </w:hyperlink>
          </w:p>
        </w:tc>
      </w:tr>
      <w:tr w:rsidR="000F78AD" w:rsidRPr="00AF4A3E" w14:paraId="5197520E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6764F5AE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38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27320A73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Բերդ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C7A961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Նորաշեն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7B9D2A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Նորաշենի համայնքապետարան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ED2C6B4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1DBB2A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A1F09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47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40.878108, 45.456062</w:t>
              </w:r>
            </w:hyperlink>
          </w:p>
        </w:tc>
      </w:tr>
      <w:tr w:rsidR="000F78AD" w:rsidRPr="00AF4A3E" w14:paraId="08C60FA0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3533B954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39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1C59A7FB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Իջևան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8E0134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Աչաջուր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0D10A80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Աչաջուր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E8C8579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E95CE9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9E0F84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48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40.989887, 45.1553814</w:t>
              </w:r>
            </w:hyperlink>
          </w:p>
        </w:tc>
      </w:tr>
      <w:tr w:rsidR="000F78AD" w:rsidRPr="00AF4A3E" w14:paraId="52B2300B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31522A58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40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382F34CE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Նոյեմբերյան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099D94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Այրում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9EEE8F8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Այրում Համայնքապետարան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D6C4065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EF3569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E0EB5D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49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41.189061, 44.900387</w:t>
              </w:r>
            </w:hyperlink>
          </w:p>
        </w:tc>
      </w:tr>
      <w:tr w:rsidR="000F78AD" w:rsidRPr="00AF4A3E" w14:paraId="2DEA2F09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18E9E6FF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41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604F85A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Իջևան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C80AC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Իջևան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65322DA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Իջևանի արվեստի դպրոց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E6CF0DD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614F2A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26C1E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50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40.877739, 45.144881</w:t>
              </w:r>
            </w:hyperlink>
          </w:p>
        </w:tc>
      </w:tr>
      <w:tr w:rsidR="000F78AD" w:rsidRPr="00AF4A3E" w14:paraId="12ABE492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0C1B3DDF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42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0C214013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Բերդ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A3C4E2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Արծվաբերդ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FC503D9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Արծվաբերդի սպորտ դպրոց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431451F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356CF6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A1E3C6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51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40.841127, 45.472903</w:t>
              </w:r>
            </w:hyperlink>
          </w:p>
        </w:tc>
      </w:tr>
      <w:tr w:rsidR="000F78AD" w:rsidRPr="00AF4A3E" w14:paraId="47C7C35D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676C6D02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43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459ED9DE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Իջևան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18E1F3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Իջևան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7A13259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Իջևանի միջնակարգ երաժշտական դպրոց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E15389A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295598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C5868E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52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40.877313, 45.144861</w:t>
              </w:r>
            </w:hyperlink>
          </w:p>
        </w:tc>
      </w:tr>
      <w:tr w:rsidR="000F78AD" w:rsidRPr="00AF4A3E" w14:paraId="2730AA87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559E8F17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44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3EE44A0F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Իջևան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FA001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Իջևան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FE20F47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 xml:space="preserve">Իջևանի ավանդույթ երաժշտական դպրոց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E70F4FB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730106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FB13BA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53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40.879059, 45.147536</w:t>
              </w:r>
            </w:hyperlink>
          </w:p>
        </w:tc>
      </w:tr>
      <w:tr w:rsidR="000F78AD" w:rsidRPr="00AF4A3E" w14:paraId="760F0DA5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110ABC5C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45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63E8DB8E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Իջևան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3BB10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Ծաղկավան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803163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Ծաղկահովիտ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978DABB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6C1717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BEC16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54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41.030641, 45.120272</w:t>
              </w:r>
            </w:hyperlink>
          </w:p>
        </w:tc>
      </w:tr>
      <w:tr w:rsidR="000F78AD" w:rsidRPr="00AF4A3E" w14:paraId="79001C47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3A8B62BC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lastRenderedPageBreak/>
              <w:t>46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1057A070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Նոյեմբերյան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B2AFDF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Այրում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E11C6EB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Այրում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B08F518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AF7DC0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77F509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55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41.188157, 44.903772</w:t>
              </w:r>
            </w:hyperlink>
          </w:p>
        </w:tc>
      </w:tr>
      <w:tr w:rsidR="000F78AD" w:rsidRPr="00AF4A3E" w14:paraId="5B4838D8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1449D0F9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47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6EE299A0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Նոյեմբերյան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2C7FA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Արճիս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42A965D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Արճիս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0D7666C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8101CC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2EAA4E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56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41.164792, 44.875348</w:t>
              </w:r>
            </w:hyperlink>
          </w:p>
        </w:tc>
      </w:tr>
      <w:tr w:rsidR="000F78AD" w:rsidRPr="00AF4A3E" w14:paraId="5307E089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7CB9A463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48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78E455B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Նոյեմբերյան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B908BF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Կողբ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7917B4D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Կողբ ՆՈՒՀ N2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33412BE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BFA75C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84784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57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41.187632, 44.979580</w:t>
              </w:r>
            </w:hyperlink>
          </w:p>
        </w:tc>
      </w:tr>
      <w:tr w:rsidR="000F78AD" w:rsidRPr="00AF4A3E" w14:paraId="559D2D91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703DDB62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49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101622D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Նոյեմբերյան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4406E6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Նոյեմբերյան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8C9692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Նոյեմբերյանի երաժշտական դպրոց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1D35DC7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C14AA6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59945B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58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41.171033, 44.995944</w:t>
              </w:r>
            </w:hyperlink>
          </w:p>
        </w:tc>
      </w:tr>
      <w:tr w:rsidR="000F78AD" w:rsidRPr="00AF4A3E" w14:paraId="5E4ABBF8" w14:textId="77777777" w:rsidTr="006E521D">
        <w:trPr>
          <w:trHeight w:val="432"/>
        </w:trPr>
        <w:tc>
          <w:tcPr>
            <w:tcW w:w="607" w:type="dxa"/>
            <w:shd w:val="clear" w:color="auto" w:fill="auto"/>
            <w:vAlign w:val="center"/>
            <w:hideMark/>
          </w:tcPr>
          <w:p w14:paraId="09E9EA99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50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6DD997AB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Բերդ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9C5BC7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Չորաթան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C79C76C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Չորաթան ՆՈՒՀ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6E443D1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0A6AA4" w14:textId="77777777" w:rsidR="000F78AD" w:rsidRPr="00AF4A3E" w:rsidRDefault="000F78AD" w:rsidP="008B7EF0">
            <w:pPr>
              <w:jc w:val="center"/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</w:pPr>
            <w:r w:rsidRPr="00AF4A3E">
              <w:rPr>
                <w:rFonts w:ascii="GHEA Grapalat" w:eastAsia="Times New Roman" w:hAnsi="GHEA Grapalat" w:cstheme="minorHAnsi"/>
                <w:color w:val="000000"/>
                <w:sz w:val="22"/>
                <w:szCs w:val="22"/>
                <w:lang w:val="hy-AM" w:eastAsia="en-U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A9D485" w14:textId="77777777" w:rsidR="000F78AD" w:rsidRPr="00AF4A3E" w:rsidRDefault="000F78AD" w:rsidP="008B7EF0">
            <w:pPr>
              <w:rPr>
                <w:rFonts w:ascii="GHEA Grapalat" w:eastAsia="Times New Roman" w:hAnsi="GHEA Grapalat" w:cstheme="minorHAnsi"/>
                <w:color w:val="0563C1"/>
                <w:sz w:val="22"/>
                <w:szCs w:val="22"/>
                <w:u w:val="single"/>
                <w:lang w:val="hy-AM" w:eastAsia="en-US"/>
              </w:rPr>
            </w:pPr>
            <w:hyperlink r:id="rId59" w:history="1">
              <w:r w:rsidRPr="00AF4A3E">
                <w:rPr>
                  <w:rFonts w:ascii="GHEA Grapalat" w:eastAsia="Times New Roman" w:hAnsi="GHEA Grapalat" w:cstheme="minorHAnsi"/>
                  <w:color w:val="0563C1"/>
                  <w:sz w:val="22"/>
                  <w:szCs w:val="22"/>
                  <w:u w:val="single"/>
                  <w:lang w:val="hy-AM" w:eastAsia="en-US"/>
                </w:rPr>
                <w:t>40.861028, 45.485606</w:t>
              </w:r>
            </w:hyperlink>
          </w:p>
        </w:tc>
      </w:tr>
    </w:tbl>
    <w:p w14:paraId="741A0822" w14:textId="77777777" w:rsidR="000F78AD" w:rsidRPr="000F78AD" w:rsidRDefault="000F78AD" w:rsidP="000F78AD">
      <w:pPr>
        <w:spacing w:after="120" w:line="276" w:lineRule="auto"/>
        <w:ind w:right="46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</w:p>
    <w:p w14:paraId="25B707E6" w14:textId="77777777" w:rsidR="000F78AD" w:rsidRPr="000F78AD" w:rsidRDefault="000F78AD" w:rsidP="000F78AD">
      <w:pPr>
        <w:spacing w:after="120" w:line="276" w:lineRule="auto"/>
        <w:ind w:right="46"/>
        <w:jc w:val="both"/>
        <w:rPr>
          <w:rFonts w:ascii="GHEA Grapalat" w:hAnsi="GHEA Grapalat" w:cstheme="minorHAnsi"/>
          <w:b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/>
          <w:bCs/>
          <w:iCs/>
          <w:sz w:val="24"/>
          <w:szCs w:val="24"/>
          <w:lang w:val="hy-AM"/>
        </w:rPr>
        <w:t>Շինարարական աշխատանքների որակի տեխնիկական հսկողություն իրականացնող խորհրդատու կազմակերպության պարտականություններն են.</w:t>
      </w:r>
    </w:p>
    <w:p w14:paraId="79B6CCA8" w14:textId="77777777" w:rsidR="000F78AD" w:rsidRPr="000F78AD" w:rsidRDefault="000F78AD" w:rsidP="000F78AD">
      <w:pPr>
        <w:spacing w:after="120" w:line="276" w:lineRule="auto"/>
        <w:ind w:right="46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 xml:space="preserve">Շինարարական աշխատանքների տեխնիկական հսկողությունը միջոցառումների համալիր է, որն իրականացվում է շինմոնտաժային աշխատանքների կատարման բոլոր փուլերում մինչև շինարարական աշխատանքների ավարտական ակտի ձևակերպումը և ուղղված է պարզելու իրականացվող աշխատանքների համապատասխանությունը նախագծանախահաշվային փաստաթղթերով սահմանված պահանջներին, որակի ստանդարտներին, շինարարական նորմերին ու կանոններին, ինչպես նաև կանխելու անորակ շինարարության իրականացումը: </w:t>
      </w:r>
    </w:p>
    <w:p w14:paraId="74D63B85" w14:textId="77777777" w:rsidR="000F78AD" w:rsidRPr="000F78AD" w:rsidRDefault="000F78AD" w:rsidP="000F78AD">
      <w:pPr>
        <w:spacing w:after="120" w:line="276" w:lineRule="auto"/>
        <w:ind w:right="46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Խորհրդատուն պետք է մատուցի Շինարարական աշխատանքների որակի տեխնիկական հսկողության մասնագիտական խորհրդատվական ծառայություններ համաձայն ՀԱՅԱՍՏԱՆԻ ՀԱՆՐԱՊԵՏՈՒԹՅԱՆ ՔԱՂԱՔԱՇԻՆՈՒԹՅԱՆ ՆԱԽԱՐԱՐՈՒԹՅԱՆ 1998թ. -ի ապրիլի 28-ի թիվ 44 հրամանով հաստատված «ՇԻՆԱՐԱՐՈՒԹՅԱՆ ՈՐԱԿԻ ՏԵԽՆԻԿԱԿԱՆ ՀՍԿՈՂՈՒԹՅԱՆ ԻՐԱԿԱՆԱՑՄԱն ՀՐԱՀԱՆԳԻ»։</w:t>
      </w:r>
    </w:p>
    <w:p w14:paraId="59B64C22" w14:textId="2FED7B11" w:rsidR="000F78AD" w:rsidRPr="000F78AD" w:rsidRDefault="000F78AD" w:rsidP="000F78AD">
      <w:pPr>
        <w:spacing w:after="120" w:line="276" w:lineRule="auto"/>
        <w:ind w:right="46"/>
        <w:rPr>
          <w:rFonts w:ascii="GHEA Grapalat" w:hAnsi="GHEA Grapalat" w:cstheme="minorHAnsi"/>
          <w:b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/>
          <w:bCs/>
          <w:iCs/>
          <w:sz w:val="24"/>
          <w:szCs w:val="24"/>
          <w:lang w:val="hy-AM"/>
        </w:rPr>
        <w:t>Հիմնական գործառույթներ</w:t>
      </w:r>
      <w:r w:rsidR="00167423">
        <w:rPr>
          <w:rFonts w:ascii="GHEA Grapalat" w:hAnsi="GHEA Grapalat" w:cstheme="minorHAnsi"/>
          <w:b/>
          <w:bCs/>
          <w:iCs/>
          <w:sz w:val="24"/>
          <w:szCs w:val="24"/>
          <w:lang w:val="hy-AM"/>
        </w:rPr>
        <w:t>՝</w:t>
      </w:r>
    </w:p>
    <w:p w14:paraId="4193A711" w14:textId="77777777" w:rsidR="000F78AD" w:rsidRPr="000F78AD" w:rsidRDefault="000F78AD" w:rsidP="000F78AD">
      <w:pPr>
        <w:numPr>
          <w:ilvl w:val="0"/>
          <w:numId w:val="1"/>
        </w:numPr>
        <w:spacing w:after="120" w:line="276" w:lineRule="auto"/>
        <w:ind w:left="360" w:right="46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Վերահսկել կապալառուի կողմից համապատասխան կազմակերպությունների հետ ինժեներական սարքավորումների տեղադրման, գրանցման և փորձարկման հետ կապված հարցերի համաձայնեցումը:</w:t>
      </w:r>
    </w:p>
    <w:p w14:paraId="587D1489" w14:textId="77777777" w:rsidR="000F78AD" w:rsidRPr="000F78AD" w:rsidRDefault="000F78AD" w:rsidP="000F78AD">
      <w:pPr>
        <w:numPr>
          <w:ilvl w:val="0"/>
          <w:numId w:val="1"/>
        </w:numPr>
        <w:spacing w:after="120" w:line="276" w:lineRule="auto"/>
        <w:ind w:left="360" w:right="46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Ստուգել բոլոր կատարված շինմոնտաժային աշխատանքների որակն ու տեխնոլոգիական հերթականությունը, նրանց համապատասխանությունը նախագծին, շինարարական նորմերին և կանոններին, հատուկ աշխատանքների տեխնիկական պայմաններին, ժամանակացույցին:</w:t>
      </w:r>
    </w:p>
    <w:p w14:paraId="5189B20C" w14:textId="77777777" w:rsidR="000F78AD" w:rsidRPr="000F78AD" w:rsidRDefault="000F78AD" w:rsidP="000F78AD">
      <w:pPr>
        <w:numPr>
          <w:ilvl w:val="0"/>
          <w:numId w:val="1"/>
        </w:numPr>
        <w:spacing w:after="120" w:line="276" w:lineRule="auto"/>
        <w:ind w:left="360" w:right="46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 xml:space="preserve">Ստուգել շինարարությունում օգտագործվող նյութերի, շինվածքների, կոնստրուկցիաների և ինժեներական սարքավորումների որակը հաստատող սերտիֆիկատների, տեխնիկական անձնագրերի և լաբորատոր փորձարկումների և վերլուծությունների արդյունքների գոյությունը և նախագծի ու արտադրանքի որակի </w:t>
      </w: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lastRenderedPageBreak/>
        <w:t>պահանջներին անհամապատասխանության դեպքում արգելել դրանց օգտագործումը, այն ձևակերպել համապատասխան ակտերով կամ գրությամբ:</w:t>
      </w:r>
    </w:p>
    <w:p w14:paraId="2A804DE1" w14:textId="77777777" w:rsidR="000F78AD" w:rsidRPr="000F78AD" w:rsidRDefault="000F78AD" w:rsidP="000F78AD">
      <w:pPr>
        <w:numPr>
          <w:ilvl w:val="0"/>
          <w:numId w:val="1"/>
        </w:numPr>
        <w:spacing w:after="120" w:line="276" w:lineRule="auto"/>
        <w:ind w:left="360" w:right="46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Իրականացնել կրող կոնստրուկցիաների և հանգույցների միջանկյալ ընդունումը, այն ձևակերպել համապատասխան ակտերով:</w:t>
      </w:r>
    </w:p>
    <w:p w14:paraId="17386A36" w14:textId="77777777" w:rsidR="000F78AD" w:rsidRPr="000F78AD" w:rsidRDefault="000F78AD" w:rsidP="000F78AD">
      <w:pPr>
        <w:numPr>
          <w:ilvl w:val="0"/>
          <w:numId w:val="1"/>
        </w:numPr>
        <w:spacing w:after="120" w:line="276" w:lineRule="auto"/>
        <w:ind w:left="360" w:right="46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Մասնակցել Պատվերի փոփոխման փաթեթի պատրաստման գործընթացին:</w:t>
      </w:r>
    </w:p>
    <w:p w14:paraId="6A4F594E" w14:textId="77777777" w:rsidR="000F78AD" w:rsidRPr="000F78AD" w:rsidRDefault="000F78AD" w:rsidP="000F78AD">
      <w:pPr>
        <w:numPr>
          <w:ilvl w:val="0"/>
          <w:numId w:val="1"/>
        </w:numPr>
        <w:spacing w:after="120" w:line="276" w:lineRule="auto"/>
        <w:ind w:left="360" w:right="46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Շինարարության վարման մատյանում գրանցել իր նկատողությունները և դիտողությունները հայտնաբերված թերությունների ու դրանց վերացման մասին:</w:t>
      </w:r>
    </w:p>
    <w:p w14:paraId="0121EE51" w14:textId="77777777" w:rsidR="000F78AD" w:rsidRPr="000F78AD" w:rsidRDefault="000F78AD" w:rsidP="000F78AD">
      <w:pPr>
        <w:numPr>
          <w:ilvl w:val="0"/>
          <w:numId w:val="1"/>
        </w:numPr>
        <w:spacing w:after="120" w:line="276" w:lineRule="auto"/>
        <w:ind w:left="360" w:right="46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Մասնակցել հեղինակային հսկողության, պետական քաղաքաշինական հսկողության և այլ լիազորված մարմինների կողմից անցկացվող շինարարության որակի ստուգումներին և հետևել հայտնաբերված թերությունների ժամանակին վերացմանը։</w:t>
      </w:r>
    </w:p>
    <w:p w14:paraId="0DC038E6" w14:textId="77777777" w:rsidR="000F78AD" w:rsidRPr="000F78AD" w:rsidRDefault="000F78AD" w:rsidP="000F78AD">
      <w:pPr>
        <w:numPr>
          <w:ilvl w:val="0"/>
          <w:numId w:val="1"/>
        </w:numPr>
        <w:spacing w:after="120" w:line="276" w:lineRule="auto"/>
        <w:ind w:left="360" w:right="46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Հետևել շինարարական աշխատանքների ժամանակացույցին:</w:t>
      </w:r>
    </w:p>
    <w:p w14:paraId="22538E20" w14:textId="77777777" w:rsidR="000F78AD" w:rsidRPr="000F78AD" w:rsidRDefault="000F78AD" w:rsidP="000F78AD">
      <w:pPr>
        <w:numPr>
          <w:ilvl w:val="0"/>
          <w:numId w:val="1"/>
        </w:numPr>
        <w:spacing w:after="120" w:line="276" w:lineRule="auto"/>
        <w:ind w:left="360" w:right="46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Չկատարված աշխատանքների և թերությունների հայտնաբերման դեպքում կազմել դրանց ցանկը, սահմանել դրանց վերացման ժամկետները:</w:t>
      </w:r>
    </w:p>
    <w:p w14:paraId="7A8013F0" w14:textId="77777777" w:rsidR="000F78AD" w:rsidRPr="000F78AD" w:rsidRDefault="000F78AD" w:rsidP="000F78AD">
      <w:pPr>
        <w:numPr>
          <w:ilvl w:val="0"/>
          <w:numId w:val="1"/>
        </w:numPr>
        <w:spacing w:after="120" w:line="276" w:lineRule="auto"/>
        <w:ind w:left="360" w:right="46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sz w:val="24"/>
          <w:szCs w:val="24"/>
          <w:lang w:val="hy-AM"/>
        </w:rPr>
        <w:t>Կատարողական ակտերի ստուգում և հաստատում իր մասով:</w:t>
      </w:r>
    </w:p>
    <w:p w14:paraId="1E89CA20" w14:textId="77777777" w:rsidR="000F78AD" w:rsidRPr="000F78AD" w:rsidRDefault="000F78AD" w:rsidP="000F78AD">
      <w:pPr>
        <w:numPr>
          <w:ilvl w:val="0"/>
          <w:numId w:val="1"/>
        </w:numPr>
        <w:spacing w:after="120" w:line="276" w:lineRule="auto"/>
        <w:ind w:left="360" w:right="46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Բոլոր տեսակի  կրող կոնստրուկցիաների և թաքնված  աշխատանքների ակտերի կազմումը և հաստատում իր մասով:</w:t>
      </w:r>
    </w:p>
    <w:p w14:paraId="271BE719" w14:textId="77777777" w:rsidR="000F78AD" w:rsidRPr="000F78AD" w:rsidRDefault="000F78AD" w:rsidP="000F78AD">
      <w:pPr>
        <w:numPr>
          <w:ilvl w:val="0"/>
          <w:numId w:val="1"/>
        </w:numPr>
        <w:spacing w:after="120" w:line="276" w:lineRule="auto"/>
        <w:ind w:left="360" w:right="46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Հետևել աշխատանքի անվտանգության կանոնների պահպանմանը։</w:t>
      </w:r>
    </w:p>
    <w:p w14:paraId="747D69C5" w14:textId="77777777" w:rsidR="000F78AD" w:rsidRPr="000F78AD" w:rsidRDefault="000F78AD" w:rsidP="000F78AD">
      <w:pPr>
        <w:numPr>
          <w:ilvl w:val="0"/>
          <w:numId w:val="1"/>
        </w:numPr>
        <w:spacing w:after="120" w:line="276" w:lineRule="auto"/>
        <w:ind w:left="360" w:right="46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Հետևել նախագծային և շինարարական կազմակերպությունների կողմից պայմանագրային պարտավորությունների կատարմանը:</w:t>
      </w:r>
    </w:p>
    <w:p w14:paraId="0A4F938B" w14:textId="77777777" w:rsidR="000F78AD" w:rsidRPr="000F78AD" w:rsidRDefault="000F78AD" w:rsidP="000F78AD">
      <w:pPr>
        <w:numPr>
          <w:ilvl w:val="0"/>
          <w:numId w:val="1"/>
        </w:numPr>
        <w:spacing w:after="120" w:line="276" w:lineRule="auto"/>
        <w:ind w:left="360" w:right="46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Մասնակցել շինարարական կազմակերպություններից սառեցված (կոնսերվացված) կամ դադարեցված շինարարության օբյեկտների ընդունմանը, ինչպես նաև ակտով նրանց հանձնելուն` նշելով այդ օբյեկտների տեխնիկական վիճակը:</w:t>
      </w:r>
    </w:p>
    <w:p w14:paraId="782EB850" w14:textId="77777777" w:rsidR="000F78AD" w:rsidRPr="000F78AD" w:rsidRDefault="000F78AD" w:rsidP="00467FDB">
      <w:pPr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Աշխատանքների իրականացման ենթադրվող ժամկետը` 7 ամիս /որից 2,5 ամիսը նախագծա-նախահաշվային ծառայություների մատուցման և 4,5 ամիսը աշխատանքերի իրականացման համար/։</w:t>
      </w:r>
    </w:p>
    <w:p w14:paraId="3361C47B" w14:textId="77777777" w:rsidR="000F78AD" w:rsidRPr="000F78AD" w:rsidRDefault="000F78AD" w:rsidP="000F78AD">
      <w:pPr>
        <w:rPr>
          <w:rFonts w:ascii="GHEA Grapalat" w:hAnsi="GHEA Grapalat" w:cstheme="minorHAnsi"/>
          <w:bCs/>
          <w:iCs/>
          <w:sz w:val="24"/>
          <w:szCs w:val="24"/>
          <w:lang w:val="hy-AM"/>
        </w:rPr>
      </w:pPr>
    </w:p>
    <w:p w14:paraId="48BB806B" w14:textId="77777777" w:rsidR="000F78AD" w:rsidRPr="000F78AD" w:rsidRDefault="000F78AD" w:rsidP="00467FDB">
      <w:pPr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Տեխնիկական հսկողություն իրականացնող կազմակերպությունները պետք է ներկայացնեն ստորև նշված պետական լիցենզիաները՝</w:t>
      </w:r>
    </w:p>
    <w:p w14:paraId="5C3A6BA0" w14:textId="77777777" w:rsidR="000F78AD" w:rsidRPr="000F78AD" w:rsidRDefault="000F78AD" w:rsidP="000F78AD">
      <w:pPr>
        <w:rPr>
          <w:rFonts w:ascii="GHEA Grapalat" w:hAnsi="GHEA Grapalat" w:cstheme="minorHAnsi"/>
          <w:bCs/>
          <w:iCs/>
          <w:sz w:val="24"/>
          <w:szCs w:val="24"/>
          <w:lang w:val="hy-AM"/>
        </w:rPr>
      </w:pPr>
    </w:p>
    <w:p w14:paraId="483FC266" w14:textId="39385467" w:rsidR="000F78AD" w:rsidRDefault="000F78AD" w:rsidP="000F78AD">
      <w:pPr>
        <w:pStyle w:val="ListParagraph"/>
        <w:numPr>
          <w:ilvl w:val="0"/>
          <w:numId w:val="2"/>
        </w:numPr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 xml:space="preserve">ՀՀ Կառավարության </w:t>
      </w:r>
      <w:r w:rsidRPr="00A16A24">
        <w:rPr>
          <w:rFonts w:ascii="GHEA Grapalat" w:hAnsi="GHEA Grapalat" w:cstheme="minorHAnsi"/>
          <w:bCs/>
          <w:iCs/>
          <w:sz w:val="22"/>
          <w:szCs w:val="22"/>
          <w:lang w:val="hy-AM"/>
        </w:rPr>
        <w:t xml:space="preserve">ՔԱՂԱՔԱՇԻՆՈՒԹՅԱՆ ԲՆԱԳԱՎԱՌՈՒՄ ՇԻՆԱՐԱՐՈՒԹՅԱՆ ՈՐԱԿԻ ՏԵԽՆԻԿԱԿԱՆ ՀՍԿՈՂՈՒԹՅԱՆ (ԲԱՑԱՌՈՒԹՅԱՄԲ ՇԻՆԱՐԱՐՈՒԹՅԱՆ ԹՈՒՅԼՏՎՈՒԹՅՈՒՆ ՉՊԱՀԱՆՋՈՂ ԱՇԽԱՏԱՆՔՆԵՐԻ ԵՎ «ԼԻՑԵՆԶԱՎՈՐՄԱՆ ՄԱՍԻՆ» ՀԱՅԱՍՏԱՆԻ ՀԱՆՐԱՊԵՏՈՒԹՅԱՆ ՕՐԵՆՔԻ 43-ՐԴ ՀՈԴՎԱԾՈՎ ՀԱՍՏԱՏՎԱԾ ԱՂՅՈՒՍԱԿԻ 17-ՐԴ ԲԱԺՆԻ 3-ՐԴ ԿԵՏՈՎ ՆԱԽԱՏԵՍՎԱԾ ԱՅԼ ԴԵՊՔԵՐԻ) ԳՈՐԾՈՒՆԵՈՒԹՅԱՆ ԼԻՑԵՆԶԱՎՈՐՄԱՆ ԿԱՐԳԸ ԵՎ ԼԻՑԵՆԶԻԱՅԻ ՁԵՎԸ ՀԱՍՏԱՏԵԼՈՒ </w:t>
      </w:r>
      <w:r w:rsidRPr="00A16A24">
        <w:rPr>
          <w:rFonts w:ascii="GHEA Grapalat" w:hAnsi="GHEA Grapalat" w:cstheme="minorHAnsi"/>
          <w:bCs/>
          <w:iCs/>
          <w:sz w:val="22"/>
          <w:szCs w:val="22"/>
          <w:lang w:val="hy-AM"/>
        </w:rPr>
        <w:lastRenderedPageBreak/>
        <w:t>ՄԱՍԻՆ</w:t>
      </w: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 xml:space="preserve"> 2009թ. 2 հուլիսի N 775-Ն որոշման համաձայն «քաղաքաշինության բնագավառում շինարարության որակի տեխնիկական հսկողության գործունեության լիցենզիա» հետևյալ ներդիրներով՝</w:t>
      </w:r>
    </w:p>
    <w:p w14:paraId="410AC52A" w14:textId="77777777" w:rsidR="00167423" w:rsidRPr="000F78AD" w:rsidRDefault="00167423" w:rsidP="00167423">
      <w:pPr>
        <w:pStyle w:val="ListParagraph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</w:p>
    <w:p w14:paraId="5111A4C3" w14:textId="77777777" w:rsidR="000F78AD" w:rsidRPr="000F78AD" w:rsidRDefault="000F78AD" w:rsidP="000F78AD">
      <w:pPr>
        <w:pStyle w:val="ListParagraph"/>
        <w:numPr>
          <w:ilvl w:val="1"/>
          <w:numId w:val="2"/>
        </w:numPr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բնակելի, հասարակական և արտադրական.</w:t>
      </w:r>
    </w:p>
    <w:p w14:paraId="2CEAA149" w14:textId="77777777" w:rsidR="000F78AD" w:rsidRPr="000F78AD" w:rsidRDefault="000F78AD" w:rsidP="000F78AD">
      <w:pPr>
        <w:pStyle w:val="ListParagraph"/>
        <w:numPr>
          <w:ilvl w:val="1"/>
          <w:numId w:val="2"/>
        </w:numPr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էներգետիկ:</w:t>
      </w:r>
    </w:p>
    <w:p w14:paraId="403A3C32" w14:textId="77777777" w:rsidR="000F78AD" w:rsidRPr="000F78AD" w:rsidRDefault="000F78AD" w:rsidP="000F78AD">
      <w:pPr>
        <w:rPr>
          <w:rFonts w:ascii="GHEA Grapalat" w:hAnsi="GHEA Grapalat" w:cstheme="minorHAnsi"/>
          <w:bCs/>
          <w:iCs/>
          <w:sz w:val="24"/>
          <w:szCs w:val="24"/>
          <w:u w:val="single"/>
          <w:lang w:val="hy-AM"/>
        </w:rPr>
      </w:pPr>
    </w:p>
    <w:p w14:paraId="1524195E" w14:textId="77777777" w:rsidR="000F78AD" w:rsidRPr="000F78AD" w:rsidRDefault="000F78AD" w:rsidP="000F78AD">
      <w:pPr>
        <w:rPr>
          <w:rFonts w:ascii="GHEA Grapalat" w:hAnsi="GHEA Grapalat" w:cstheme="minorHAnsi"/>
          <w:bCs/>
          <w:iCs/>
          <w:sz w:val="24"/>
          <w:szCs w:val="24"/>
          <w:u w:val="single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u w:val="single"/>
          <w:lang w:val="hy-AM"/>
        </w:rPr>
        <w:t>Որակավորման չափանիշներն են`</w:t>
      </w:r>
    </w:p>
    <w:p w14:paraId="24EDDE67" w14:textId="77777777" w:rsidR="000F78AD" w:rsidRPr="000F78AD" w:rsidRDefault="000F78AD" w:rsidP="000F78AD">
      <w:pPr>
        <w:rPr>
          <w:rFonts w:ascii="GHEA Grapalat" w:hAnsi="GHEA Grapalat" w:cstheme="minorHAnsi"/>
          <w:bCs/>
          <w:iCs/>
          <w:sz w:val="24"/>
          <w:szCs w:val="24"/>
          <w:lang w:val="hy-AM"/>
        </w:rPr>
      </w:pPr>
    </w:p>
    <w:p w14:paraId="60813AD3" w14:textId="109F7865" w:rsidR="000F78AD" w:rsidRPr="000F78AD" w:rsidRDefault="000F78AD" w:rsidP="000F78AD">
      <w:pPr>
        <w:pStyle w:val="ListParagraph"/>
        <w:numPr>
          <w:ilvl w:val="0"/>
          <w:numId w:val="3"/>
        </w:numPr>
        <w:ind w:left="0" w:firstLine="0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Խորհրդատուի ընդհանուր աշխատանքային փորձը /տարիները/ շինարարական աշխատանքների որակի տեխնիկական հսկողության ոլորտում - 10 միավոր;</w:t>
      </w:r>
    </w:p>
    <w:p w14:paraId="58BAA41E" w14:textId="77777777" w:rsidR="000F78AD" w:rsidRPr="000F78AD" w:rsidRDefault="000F78AD" w:rsidP="000F78AD">
      <w:pPr>
        <w:pStyle w:val="ListParagraph"/>
        <w:ind w:left="0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</w:p>
    <w:p w14:paraId="0B36E938" w14:textId="67007672" w:rsidR="000F78AD" w:rsidRPr="000F78AD" w:rsidRDefault="000F78AD" w:rsidP="000F78AD">
      <w:pPr>
        <w:pStyle w:val="ListParagraph"/>
        <w:numPr>
          <w:ilvl w:val="0"/>
          <w:numId w:val="3"/>
        </w:numPr>
        <w:ind w:left="0" w:firstLine="0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>Խորհրդատուի ընդհանուր աշխատանքային փորձը /իրականացված պայմանագրերի քանակը/ շինարարական աշխատանքների որակի տեխնիկական հսկողության ոլորտում վերջին 5 տարիների /2019-2023թթ/ ընթացքում – 30 միավոր;</w:t>
      </w:r>
    </w:p>
    <w:p w14:paraId="549DC669" w14:textId="77777777" w:rsidR="000F78AD" w:rsidRPr="000F78AD" w:rsidRDefault="000F78AD" w:rsidP="000F78AD">
      <w:pPr>
        <w:pStyle w:val="ListParagraph"/>
        <w:ind w:left="0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</w:p>
    <w:p w14:paraId="43D18568" w14:textId="77777777" w:rsidR="000F78AD" w:rsidRPr="000F78AD" w:rsidRDefault="000F78AD" w:rsidP="000F78AD">
      <w:pPr>
        <w:pStyle w:val="ListParagraph"/>
        <w:numPr>
          <w:ilvl w:val="0"/>
          <w:numId w:val="3"/>
        </w:numPr>
        <w:ind w:left="0" w:firstLine="0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  <w:r w:rsidRPr="000F78AD">
        <w:rPr>
          <w:rFonts w:ascii="GHEA Grapalat" w:hAnsi="GHEA Grapalat" w:cstheme="minorHAnsi"/>
          <w:bCs/>
          <w:iCs/>
          <w:sz w:val="24"/>
          <w:szCs w:val="24"/>
          <w:lang w:val="hy-AM"/>
        </w:rPr>
        <w:t xml:space="preserve"> Վերջին 5 տարիների /2019-2023թթ/ ընթացքում նմանատիպ պայմանագրերի իրականացում, որոնց շրջանակներում կազմակերպությունը իրականացրել է (բարեհաջող ավարտված*) 2 պայմանագիր յուրաքանչյուրն առնվազն ՀՈԱԿ-ների քանակի կամ օբյեկտների քանակի կամ ընդհանուր հզորության չափով յուրաքանչյուր Լոտի համար, ընդամենը 3 Լոտերից որոնց մասնակցում է Հայտատուն – 60 միավոր:</w:t>
      </w:r>
    </w:p>
    <w:p w14:paraId="57F7C9C3" w14:textId="77777777" w:rsidR="000F78AD" w:rsidRPr="000F78AD" w:rsidRDefault="000F78AD" w:rsidP="000F78AD">
      <w:pPr>
        <w:pStyle w:val="ListParagraph"/>
        <w:ind w:left="0"/>
        <w:jc w:val="both"/>
        <w:rPr>
          <w:rFonts w:ascii="GHEA Grapalat" w:hAnsi="GHEA Grapalat" w:cstheme="minorHAnsi"/>
          <w:bCs/>
          <w:iCs/>
          <w:sz w:val="24"/>
          <w:szCs w:val="24"/>
          <w:lang w:val="hy-AM"/>
        </w:rPr>
      </w:pPr>
    </w:p>
    <w:p w14:paraId="51D11AA2" w14:textId="580415A8" w:rsidR="00C160E5" w:rsidRPr="006E521D" w:rsidRDefault="000F78AD" w:rsidP="000F78AD">
      <w:pPr>
        <w:jc w:val="both"/>
        <w:rPr>
          <w:rFonts w:ascii="GHEA Grapalat" w:hAnsi="GHEA Grapalat" w:cstheme="minorHAnsi"/>
          <w:iCs/>
          <w:color w:val="0070C0"/>
          <w:lang w:val="hy-AM"/>
        </w:rPr>
      </w:pPr>
      <w:r w:rsidRPr="006E521D">
        <w:rPr>
          <w:rFonts w:ascii="GHEA Grapalat" w:hAnsi="GHEA Grapalat" w:cstheme="minorHAnsi"/>
          <w:iCs/>
          <w:color w:val="0070C0"/>
          <w:lang w:val="hy-AM"/>
        </w:rPr>
        <w:t>* բարեհաջող ավարտված նշանակում է տեխնիկական հսկողության ծառայության մատուցում, առանց թերությունների պատասխանատվության ժամկետը հաշվի առնելու։</w:t>
      </w:r>
    </w:p>
    <w:p w14:paraId="2F9A7685" w14:textId="77777777" w:rsidR="000F78AD" w:rsidRPr="008B7EF0" w:rsidRDefault="000F78AD" w:rsidP="00C160E5">
      <w:pPr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14:paraId="6354FA26" w14:textId="77777777" w:rsidR="006E521D" w:rsidRPr="00467FDB" w:rsidRDefault="006E521D" w:rsidP="00C160E5">
      <w:pPr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14:paraId="728E972A" w14:textId="77777777" w:rsidR="006E521D" w:rsidRPr="00467FDB" w:rsidRDefault="006E521D" w:rsidP="00C160E5">
      <w:pPr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14:paraId="254054FC" w14:textId="77777777" w:rsidR="006E521D" w:rsidRPr="00467FDB" w:rsidRDefault="006E521D" w:rsidP="00C160E5">
      <w:pPr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14:paraId="5FC9CD70" w14:textId="77777777" w:rsidR="006E521D" w:rsidRPr="00467FDB" w:rsidRDefault="006E521D" w:rsidP="00C160E5">
      <w:pPr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14:paraId="47609A95" w14:textId="5BF4F78D" w:rsidR="000F78AD" w:rsidRDefault="001F5F6D" w:rsidP="00C160E5">
      <w:pPr>
        <w:jc w:val="center"/>
        <w:rPr>
          <w:rFonts w:ascii="GHEA Grapalat" w:hAnsi="GHEA Grapalat"/>
          <w:b/>
          <w:sz w:val="24"/>
          <w:szCs w:val="24"/>
          <w:u w:val="single"/>
        </w:rPr>
      </w:pPr>
      <w:r w:rsidRPr="000F78AD">
        <w:rPr>
          <w:rFonts w:ascii="GHEA Grapalat" w:hAnsi="GHEA Grapalat"/>
          <w:b/>
          <w:sz w:val="24"/>
          <w:szCs w:val="24"/>
          <w:u w:val="single"/>
        </w:rPr>
        <w:t>Խորհրդատուի փորձը</w:t>
      </w:r>
    </w:p>
    <w:p w14:paraId="7215800E" w14:textId="77777777" w:rsidR="000F78AD" w:rsidRDefault="000F78AD" w:rsidP="00C160E5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14:paraId="2007797E" w14:textId="77777777" w:rsidR="000F78AD" w:rsidRDefault="000F78AD" w:rsidP="00C160E5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14:paraId="1B167A6D" w14:textId="77777777" w:rsidR="000F78AD" w:rsidRDefault="000F78AD" w:rsidP="00C160E5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14:paraId="2AB76AE4" w14:textId="77777777" w:rsidR="000F78AD" w:rsidRDefault="000F78AD" w:rsidP="00C160E5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14:paraId="7A8AF42B" w14:textId="77777777" w:rsidR="000F78AD" w:rsidRDefault="000F78AD" w:rsidP="00C160E5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14:paraId="2A5792D2" w14:textId="77777777" w:rsidR="000F78AD" w:rsidRDefault="000F78AD" w:rsidP="00C160E5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14:paraId="60CC5C34" w14:textId="77777777" w:rsidR="000F78AD" w:rsidRDefault="000F78AD" w:rsidP="00C160E5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14:paraId="08BC4C73" w14:textId="77777777" w:rsidR="000F78AD" w:rsidRDefault="000F78AD" w:rsidP="00C160E5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14:paraId="7CDC71D4" w14:textId="77777777" w:rsidR="000F78AD" w:rsidRDefault="000F78AD" w:rsidP="00C160E5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14:paraId="3923A88E" w14:textId="77777777" w:rsidR="000F78AD" w:rsidRDefault="000F78AD" w:rsidP="00C160E5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14:paraId="0D3F857E" w14:textId="77777777" w:rsidR="000F78AD" w:rsidRDefault="000F78AD" w:rsidP="00C160E5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14:paraId="2C5F1B31" w14:textId="77777777" w:rsidR="000F78AD" w:rsidRDefault="000F78AD" w:rsidP="00C160E5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14:paraId="20AD6429" w14:textId="77777777" w:rsidR="000F78AD" w:rsidRDefault="000F78AD" w:rsidP="00C160E5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14:paraId="07C97E59" w14:textId="77777777" w:rsidR="000F78AD" w:rsidRDefault="000F78AD" w:rsidP="00C160E5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14:paraId="2FBB8632" w14:textId="77777777" w:rsidR="000F78AD" w:rsidRDefault="000F78AD" w:rsidP="00C160E5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14:paraId="59DF663C" w14:textId="77777777" w:rsidR="000F78AD" w:rsidRDefault="000F78AD" w:rsidP="00C160E5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14:paraId="2D593081" w14:textId="44AB8694" w:rsidR="000F78AD" w:rsidRDefault="000F78AD" w:rsidP="00167423">
      <w:pPr>
        <w:jc w:val="center"/>
        <w:rPr>
          <w:rFonts w:ascii="GHEA Grapalat" w:hAnsi="GHEA Grapalat"/>
          <w:b/>
          <w:sz w:val="24"/>
          <w:szCs w:val="24"/>
          <w:u w:val="single"/>
        </w:rPr>
      </w:pPr>
    </w:p>
    <w:tbl>
      <w:tblPr>
        <w:tblpPr w:leftFromText="180" w:rightFromText="180" w:vertAnchor="page" w:horzAnchor="margin" w:tblpX="-294" w:tblpY="2741"/>
        <w:tblW w:w="10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2977"/>
        <w:gridCol w:w="2000"/>
        <w:gridCol w:w="1969"/>
        <w:gridCol w:w="2142"/>
      </w:tblGrid>
      <w:tr w:rsidR="00167423" w:rsidRPr="00A16A24" w14:paraId="59BC1868" w14:textId="77777777" w:rsidTr="00A16A24">
        <w:tc>
          <w:tcPr>
            <w:tcW w:w="1696" w:type="dxa"/>
          </w:tcPr>
          <w:p w14:paraId="51A6805B" w14:textId="4EBED8ED" w:rsidR="00167423" w:rsidRPr="00A16A24" w:rsidRDefault="00167423" w:rsidP="00A16A2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16A24">
              <w:rPr>
                <w:rFonts w:ascii="GHEA Grapalat" w:hAnsi="GHEA Grapalat"/>
                <w:b/>
                <w:sz w:val="22"/>
                <w:szCs w:val="22"/>
              </w:rPr>
              <w:t>Ժամկետները</w:t>
            </w:r>
          </w:p>
        </w:tc>
        <w:tc>
          <w:tcPr>
            <w:tcW w:w="2977" w:type="dxa"/>
          </w:tcPr>
          <w:p w14:paraId="7B970570" w14:textId="0E91DF51" w:rsidR="00167423" w:rsidRPr="00A16A24" w:rsidRDefault="00167423" w:rsidP="00A16A2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16A2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Առաջադրանքի անվանումը/և հիմնական արդյունքների/արտադրանքի համառոտ նկարագիրը</w:t>
            </w:r>
          </w:p>
        </w:tc>
        <w:tc>
          <w:tcPr>
            <w:tcW w:w="2000" w:type="dxa"/>
          </w:tcPr>
          <w:p w14:paraId="6BB8867B" w14:textId="0D30CC58" w:rsidR="00167423" w:rsidRPr="00A16A24" w:rsidRDefault="00167423" w:rsidP="00A16A2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16A2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Պատվիրատուի և առաջադրանքի կատարման երկրի անվանումը</w:t>
            </w:r>
          </w:p>
        </w:tc>
        <w:tc>
          <w:tcPr>
            <w:tcW w:w="1969" w:type="dxa"/>
          </w:tcPr>
          <w:p w14:paraId="210C12FF" w14:textId="241BFC00" w:rsidR="00167423" w:rsidRPr="00A16A24" w:rsidRDefault="00167423" w:rsidP="00A16A2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16A2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Պայմանագրի մոտավոր ընդհանուր արժեքը / Ձեր ընկերությանը վճարված գումարը</w:t>
            </w:r>
          </w:p>
        </w:tc>
        <w:tc>
          <w:tcPr>
            <w:tcW w:w="2142" w:type="dxa"/>
          </w:tcPr>
          <w:p w14:paraId="67419348" w14:textId="609F5009" w:rsidR="00167423" w:rsidRPr="00A16A24" w:rsidRDefault="00167423" w:rsidP="00A16A24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16A24">
              <w:rPr>
                <w:rFonts w:ascii="GHEA Grapalat" w:hAnsi="GHEA Grapalat"/>
                <w:b/>
                <w:sz w:val="22"/>
                <w:szCs w:val="22"/>
              </w:rPr>
              <w:t>Առաջադրանքի շրջանակներում գործառույթները</w:t>
            </w:r>
          </w:p>
        </w:tc>
      </w:tr>
      <w:tr w:rsidR="000F78AD" w:rsidRPr="00A16A24" w14:paraId="321CA6DF" w14:textId="77777777" w:rsidTr="00A16A24">
        <w:tc>
          <w:tcPr>
            <w:tcW w:w="1696" w:type="dxa"/>
          </w:tcPr>
          <w:p w14:paraId="20013329" w14:textId="77777777" w:rsidR="000F78AD" w:rsidRPr="00A16A24" w:rsidRDefault="000F78AD" w:rsidP="00A16A24">
            <w:pPr>
              <w:widowControl w:val="0"/>
              <w:spacing w:after="120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A16A24">
              <w:rPr>
                <w:rFonts w:ascii="GHEA Grapalat" w:hAnsi="GHEA Grapalat"/>
                <w:i/>
                <w:sz w:val="22"/>
                <w:szCs w:val="22"/>
                <w:lang w:val="hy-AM"/>
              </w:rPr>
              <w:t>{օրինակ՝ 2019 թ. հունվար —2020 թ. ապրիլ}</w:t>
            </w:r>
          </w:p>
        </w:tc>
        <w:tc>
          <w:tcPr>
            <w:tcW w:w="2977" w:type="dxa"/>
          </w:tcPr>
          <w:p w14:paraId="69147C84" w14:textId="77777777" w:rsidR="000F78AD" w:rsidRPr="00A16A24" w:rsidRDefault="000F78AD" w:rsidP="00A16A24">
            <w:pPr>
              <w:widowControl w:val="0"/>
              <w:spacing w:after="120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A16A24">
              <w:rPr>
                <w:rFonts w:ascii="GHEA Grapalat" w:hAnsi="GHEA Grapalat"/>
                <w:i/>
                <w:sz w:val="22"/>
                <w:szCs w:val="22"/>
                <w:lang w:val="hy-AM"/>
              </w:rPr>
              <w:t>{օրինակ՝«............... որակի բարձրացում»</w:t>
            </w:r>
            <w:r w:rsidRPr="00A16A24">
              <w:rPr>
                <w:rFonts w:ascii="GHEA Grapalat" w:eastAsia="MS Mincho" w:hAnsi="GHEA Grapalat" w:cs="MS Mincho"/>
                <w:i/>
                <w:sz w:val="22"/>
                <w:szCs w:val="22"/>
                <w:lang w:val="hy-AM"/>
              </w:rPr>
              <w:t>՝</w:t>
            </w:r>
            <w:r w:rsidRPr="00A16A24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մշակվել է ........-ի ռացիոնալացման ամփոփ պլան}</w:t>
            </w:r>
          </w:p>
        </w:tc>
        <w:tc>
          <w:tcPr>
            <w:tcW w:w="2000" w:type="dxa"/>
          </w:tcPr>
          <w:p w14:paraId="51F9BEE0" w14:textId="77777777" w:rsidR="000F78AD" w:rsidRPr="00A16A24" w:rsidRDefault="000F78AD" w:rsidP="00A16A24">
            <w:pPr>
              <w:widowControl w:val="0"/>
              <w:spacing w:after="120"/>
              <w:ind w:right="-108"/>
              <w:rPr>
                <w:rFonts w:ascii="GHEA Grapalat" w:hAnsi="GHEA Grapalat"/>
                <w:i/>
                <w:sz w:val="22"/>
                <w:szCs w:val="22"/>
              </w:rPr>
            </w:pPr>
            <w:r w:rsidRPr="00A16A24">
              <w:rPr>
                <w:rFonts w:ascii="GHEA Grapalat" w:hAnsi="GHEA Grapalat"/>
                <w:i/>
                <w:sz w:val="22"/>
                <w:szCs w:val="22"/>
              </w:rPr>
              <w:t>{օրինակ՝...... նախարարություն, երկիր}</w:t>
            </w:r>
          </w:p>
        </w:tc>
        <w:tc>
          <w:tcPr>
            <w:tcW w:w="1969" w:type="dxa"/>
          </w:tcPr>
          <w:p w14:paraId="751C78EE" w14:textId="77777777" w:rsidR="000F78AD" w:rsidRPr="00A16A24" w:rsidRDefault="000F78AD" w:rsidP="00A16A24">
            <w:pPr>
              <w:widowControl w:val="0"/>
              <w:spacing w:after="120"/>
              <w:rPr>
                <w:rFonts w:ascii="GHEA Grapalat" w:hAnsi="GHEA Grapalat"/>
                <w:i/>
                <w:sz w:val="22"/>
                <w:szCs w:val="22"/>
              </w:rPr>
            </w:pPr>
            <w:r w:rsidRPr="00A16A24">
              <w:rPr>
                <w:rFonts w:ascii="GHEA Grapalat" w:hAnsi="GHEA Grapalat"/>
                <w:i/>
                <w:sz w:val="22"/>
                <w:szCs w:val="22"/>
              </w:rPr>
              <w:t>{օրինակ՝ 1</w:t>
            </w:r>
            <w:r w:rsidRPr="00A16A24">
              <w:rPr>
                <w:rFonts w:ascii="GHEA Grapalat" w:hAnsi="GHEA Grapalat"/>
                <w:i/>
                <w:sz w:val="22"/>
                <w:szCs w:val="22"/>
                <w:lang w:val="hy-AM"/>
              </w:rPr>
              <w:t>,5</w:t>
            </w:r>
            <w:r w:rsidRPr="00A16A24">
              <w:rPr>
                <w:rFonts w:ascii="GHEA Grapalat" w:hAnsi="GHEA Grapalat"/>
                <w:i/>
                <w:sz w:val="22"/>
                <w:szCs w:val="22"/>
              </w:rPr>
              <w:t xml:space="preserve"> մլն ՀՀԴ/1,</w:t>
            </w:r>
            <w:r w:rsidRPr="00A16A24">
              <w:rPr>
                <w:rFonts w:ascii="GHEA Grapalat" w:hAnsi="GHEA Grapalat"/>
                <w:i/>
                <w:sz w:val="22"/>
                <w:szCs w:val="22"/>
                <w:lang w:val="hy-AM"/>
              </w:rPr>
              <w:t>0</w:t>
            </w:r>
            <w:r w:rsidRPr="00A16A24">
              <w:rPr>
                <w:rFonts w:ascii="GHEA Grapalat" w:hAnsi="GHEA Grapalat"/>
                <w:i/>
                <w:sz w:val="22"/>
                <w:szCs w:val="22"/>
              </w:rPr>
              <w:t xml:space="preserve"> մլն ՀՀԴ}</w:t>
            </w:r>
          </w:p>
        </w:tc>
        <w:tc>
          <w:tcPr>
            <w:tcW w:w="2142" w:type="dxa"/>
          </w:tcPr>
          <w:p w14:paraId="60582F55" w14:textId="77777777" w:rsidR="000F78AD" w:rsidRPr="00A16A24" w:rsidRDefault="000F78AD" w:rsidP="00A16A24">
            <w:pPr>
              <w:widowControl w:val="0"/>
              <w:spacing w:after="120"/>
              <w:rPr>
                <w:rFonts w:ascii="GHEA Grapalat" w:hAnsi="GHEA Grapalat"/>
                <w:i/>
                <w:sz w:val="22"/>
                <w:szCs w:val="22"/>
              </w:rPr>
            </w:pPr>
            <w:r w:rsidRPr="00A16A24">
              <w:rPr>
                <w:rFonts w:ascii="GHEA Grapalat" w:hAnsi="GHEA Grapalat"/>
                <w:i/>
                <w:sz w:val="22"/>
                <w:szCs w:val="22"/>
              </w:rPr>
              <w:t>{օրինակ՝ Կոնսորցիումի</w:t>
            </w:r>
            <w:r w:rsidRPr="00A16A24">
              <w:rPr>
                <w:rFonts w:ascii="GHEA Grapalat" w:hAnsi="GHEA Grapalat"/>
                <w:i/>
                <w:sz w:val="22"/>
                <w:szCs w:val="22"/>
                <w:lang w:val="hy-AM"/>
              </w:rPr>
              <w:t>/ՀՁԳ-ի</w:t>
            </w:r>
            <w:r w:rsidRPr="00A16A24">
              <w:rPr>
                <w:rFonts w:ascii="GHEA Grapalat" w:hAnsi="GHEA Grapalat"/>
                <w:i/>
                <w:sz w:val="22"/>
                <w:szCs w:val="22"/>
              </w:rPr>
              <w:t xml:space="preserve"> կազմում առաջատար մասնակից A&amp;B&amp;C}</w:t>
            </w:r>
          </w:p>
        </w:tc>
      </w:tr>
      <w:tr w:rsidR="000F78AD" w:rsidRPr="00A16A24" w14:paraId="1B7A6D58" w14:textId="77777777" w:rsidTr="00A16A24">
        <w:tc>
          <w:tcPr>
            <w:tcW w:w="1696" w:type="dxa"/>
          </w:tcPr>
          <w:p w14:paraId="7E56366B" w14:textId="77777777" w:rsidR="000F78AD" w:rsidRPr="00A16A24" w:rsidRDefault="000F78AD" w:rsidP="00A16A24">
            <w:pPr>
              <w:widowControl w:val="0"/>
              <w:spacing w:after="120"/>
              <w:rPr>
                <w:rFonts w:ascii="GHEA Grapalat" w:hAnsi="GHEA Grapalat"/>
                <w:i/>
                <w:sz w:val="22"/>
                <w:szCs w:val="22"/>
              </w:rPr>
            </w:pPr>
            <w:r w:rsidRPr="00A16A24">
              <w:rPr>
                <w:rFonts w:ascii="GHEA Grapalat" w:hAnsi="GHEA Grapalat"/>
                <w:i/>
                <w:sz w:val="22"/>
                <w:szCs w:val="22"/>
              </w:rPr>
              <w:t>{օրինակ՝ 2022 թ. հունվար-մայիս}</w:t>
            </w:r>
          </w:p>
        </w:tc>
        <w:tc>
          <w:tcPr>
            <w:tcW w:w="2977" w:type="dxa"/>
          </w:tcPr>
          <w:p w14:paraId="4C72A4D3" w14:textId="77777777" w:rsidR="000F78AD" w:rsidRPr="00A16A24" w:rsidRDefault="000F78AD" w:rsidP="00A16A24">
            <w:pPr>
              <w:widowControl w:val="0"/>
              <w:spacing w:after="120"/>
              <w:rPr>
                <w:rFonts w:ascii="GHEA Grapalat" w:hAnsi="GHEA Grapalat"/>
                <w:i/>
                <w:sz w:val="22"/>
                <w:szCs w:val="22"/>
              </w:rPr>
            </w:pPr>
            <w:r w:rsidRPr="00A16A24">
              <w:rPr>
                <w:rFonts w:ascii="GHEA Grapalat" w:hAnsi="GHEA Grapalat"/>
                <w:i/>
                <w:sz w:val="22"/>
                <w:szCs w:val="22"/>
              </w:rPr>
              <w:t>{օրինակ՝ «..... տարածքային վարչակազմին աջակցում»՝ .............. վերաբերյալ ենթաօրենսդրական ակտերի նախագծերի մշակում}</w:t>
            </w:r>
          </w:p>
        </w:tc>
        <w:tc>
          <w:tcPr>
            <w:tcW w:w="2000" w:type="dxa"/>
          </w:tcPr>
          <w:p w14:paraId="652A1987" w14:textId="77777777" w:rsidR="000F78AD" w:rsidRPr="00A16A24" w:rsidRDefault="000F78AD" w:rsidP="00A16A24">
            <w:pPr>
              <w:widowControl w:val="0"/>
              <w:spacing w:after="120"/>
              <w:rPr>
                <w:rFonts w:ascii="GHEA Grapalat" w:hAnsi="GHEA Grapalat"/>
                <w:i/>
                <w:sz w:val="22"/>
                <w:szCs w:val="22"/>
              </w:rPr>
            </w:pPr>
            <w:r w:rsidRPr="00A16A24">
              <w:rPr>
                <w:rFonts w:ascii="GHEA Grapalat" w:hAnsi="GHEA Grapalat"/>
                <w:i/>
                <w:sz w:val="22"/>
                <w:szCs w:val="22"/>
              </w:rPr>
              <w:t>{օրինակ՝ ......... քաղաքի վարչակազմ, երկիր}</w:t>
            </w:r>
          </w:p>
        </w:tc>
        <w:tc>
          <w:tcPr>
            <w:tcW w:w="1969" w:type="dxa"/>
          </w:tcPr>
          <w:p w14:paraId="1B2238F2" w14:textId="77777777" w:rsidR="000F78AD" w:rsidRPr="00A16A24" w:rsidRDefault="000F78AD" w:rsidP="00A16A24">
            <w:pPr>
              <w:widowControl w:val="0"/>
              <w:spacing w:after="120"/>
              <w:rPr>
                <w:rFonts w:ascii="GHEA Grapalat" w:hAnsi="GHEA Grapalat"/>
                <w:i/>
                <w:sz w:val="22"/>
                <w:szCs w:val="22"/>
              </w:rPr>
            </w:pPr>
            <w:r w:rsidRPr="00A16A24">
              <w:rPr>
                <w:rFonts w:ascii="GHEA Grapalat" w:hAnsi="GHEA Grapalat"/>
                <w:i/>
                <w:sz w:val="22"/>
                <w:szCs w:val="22"/>
              </w:rPr>
              <w:t>{օրինակ՝ 2,2 մլն ՀՀԴ/2,2 մլն ՀՀԴ}</w:t>
            </w:r>
          </w:p>
        </w:tc>
        <w:tc>
          <w:tcPr>
            <w:tcW w:w="2142" w:type="dxa"/>
          </w:tcPr>
          <w:p w14:paraId="0AEF5AC8" w14:textId="77777777" w:rsidR="000F78AD" w:rsidRPr="00A16A24" w:rsidRDefault="000F78AD" w:rsidP="00A16A24">
            <w:pPr>
              <w:widowControl w:val="0"/>
              <w:spacing w:after="120"/>
              <w:rPr>
                <w:rFonts w:ascii="GHEA Grapalat" w:hAnsi="GHEA Grapalat"/>
                <w:i/>
                <w:sz w:val="22"/>
                <w:szCs w:val="22"/>
              </w:rPr>
            </w:pPr>
            <w:r w:rsidRPr="00A16A24">
              <w:rPr>
                <w:rFonts w:ascii="GHEA Grapalat" w:hAnsi="GHEA Grapalat"/>
                <w:i/>
                <w:sz w:val="22"/>
                <w:szCs w:val="22"/>
              </w:rPr>
              <w:t>{օրինակ՝ միանձնյա խորհրդատու}</w:t>
            </w:r>
          </w:p>
        </w:tc>
      </w:tr>
    </w:tbl>
    <w:p w14:paraId="7F41B0C5" w14:textId="77777777" w:rsidR="00C160E5" w:rsidRPr="000F78AD" w:rsidRDefault="00C160E5">
      <w:pPr>
        <w:jc w:val="both"/>
        <w:rPr>
          <w:rFonts w:ascii="GHEA Grapalat" w:hAnsi="GHEA Grapalat" w:cstheme="minorHAnsi"/>
          <w:b/>
          <w:iCs/>
          <w:color w:val="0070C0"/>
          <w:sz w:val="24"/>
          <w:szCs w:val="24"/>
          <w:lang w:val="hy-AM"/>
        </w:rPr>
      </w:pPr>
    </w:p>
    <w:sectPr w:rsidR="00C160E5" w:rsidRPr="000F78AD" w:rsidSect="006E521D">
      <w:footerReference w:type="default" r:id="rId60"/>
      <w:pgSz w:w="12240" w:h="15840"/>
      <w:pgMar w:top="993" w:right="1183" w:bottom="12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72EE" w14:textId="77777777" w:rsidR="008260A8" w:rsidRDefault="008260A8" w:rsidP="00BB7E10">
      <w:r>
        <w:separator/>
      </w:r>
    </w:p>
  </w:endnote>
  <w:endnote w:type="continuationSeparator" w:id="0">
    <w:p w14:paraId="1E4AAF73" w14:textId="77777777" w:rsidR="008260A8" w:rsidRDefault="008260A8" w:rsidP="00BB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3345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5009B" w14:textId="4578EB60" w:rsidR="006E521D" w:rsidRDefault="006E52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10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8FB5862" w14:textId="77777777" w:rsidR="006E521D" w:rsidRDefault="006E5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E953" w14:textId="77777777" w:rsidR="008260A8" w:rsidRDefault="008260A8" w:rsidP="00BB7E10">
      <w:r>
        <w:separator/>
      </w:r>
    </w:p>
  </w:footnote>
  <w:footnote w:type="continuationSeparator" w:id="0">
    <w:p w14:paraId="0889B00F" w14:textId="77777777" w:rsidR="008260A8" w:rsidRDefault="008260A8" w:rsidP="00BB7E10">
      <w:r>
        <w:continuationSeparator/>
      </w:r>
    </w:p>
  </w:footnote>
  <w:footnote w:id="1">
    <w:p w14:paraId="0A7EF2D3" w14:textId="6536539A" w:rsidR="009C1305" w:rsidRPr="00F65F88" w:rsidRDefault="009C1305">
      <w:pPr>
        <w:pStyle w:val="FootnoteText"/>
        <w:rPr>
          <w:sz w:val="18"/>
          <w:szCs w:val="18"/>
          <w:lang w:val="hy-AM"/>
        </w:rPr>
      </w:pPr>
      <w:r w:rsidRPr="00F65F88">
        <w:rPr>
          <w:rStyle w:val="FootnoteReference"/>
          <w:sz w:val="18"/>
          <w:szCs w:val="18"/>
        </w:rPr>
        <w:footnoteRef/>
      </w:r>
      <w:r w:rsidRPr="00F65F88">
        <w:rPr>
          <w:sz w:val="18"/>
          <w:szCs w:val="18"/>
        </w:rPr>
        <w:t xml:space="preserve"> </w:t>
      </w:r>
      <w:r w:rsidRPr="00F65F88">
        <w:rPr>
          <w:rFonts w:ascii="GHEA Grapalat" w:hAnsi="GHEA Grapalat" w:cs="Arial"/>
          <w:color w:val="000000"/>
          <w:sz w:val="22"/>
          <w:szCs w:val="22"/>
          <w:lang w:val="hy-AM"/>
        </w:rPr>
        <w:t>Հետաքրքրության հայտերի գնահատման արդյունքում ամենաբարձր միավորներ հավաքած հայտատուն/հայտատուները ի հավելումն արևային ՖՎ կայանների նախագծման, տեղադրման, շահագործման և սպասարկման /Շ և Ս/ և տանիքների ջերմամեկուսացման աշխատանքների որակի տեխնիկական հսկողության իրականացման ծառայությունների մասով ներկայացվելիք գնառաջարկի, պետք է գնառաջարկ ներկայացնեն նաև Լոտի/Լոտերի կազմի մեջ մտնող համապատասխան համայնքների դռների և պատուհանների տեղադրման աշխատանքների որակի տեխնիկական հսկողության համար։ Համապատասխան համայնքի և ձեր կազմակերպության միջև մինչև 01.03.2025թ</w:t>
      </w:r>
      <w:r w:rsidRPr="00F65F88">
        <w:rPr>
          <w:rFonts w:ascii="Microsoft JhengHei" w:eastAsia="Microsoft JhengHei" w:hAnsi="Microsoft JhengHei" w:cs="Microsoft JhengHei"/>
          <w:color w:val="000000"/>
          <w:sz w:val="22"/>
          <w:szCs w:val="22"/>
          <w:lang w:val="hy-AM"/>
        </w:rPr>
        <w:t xml:space="preserve">․ </w:t>
      </w:r>
      <w:r w:rsidRPr="00F65F88">
        <w:rPr>
          <w:rFonts w:ascii="GHEA Grapalat" w:hAnsi="GHEA Grapalat" w:cs="Arial"/>
          <w:color w:val="000000"/>
          <w:sz w:val="22"/>
          <w:szCs w:val="22"/>
          <w:lang w:val="hy-AM"/>
        </w:rPr>
        <w:t>կարող է կնքվել պայմանագիր դռների և պատուհանների տեղադրման աշխատանքների որակի տեխնիկական հսկողության համար ըստ ներկայացված ու հաստատված գնառաջարկի։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B9D"/>
    <w:multiLevelType w:val="hybridMultilevel"/>
    <w:tmpl w:val="2B106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F4B0A"/>
    <w:multiLevelType w:val="multilevel"/>
    <w:tmpl w:val="91E0BDE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38F18CF"/>
    <w:multiLevelType w:val="hybridMultilevel"/>
    <w:tmpl w:val="C2B8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E1495"/>
    <w:multiLevelType w:val="hybridMultilevel"/>
    <w:tmpl w:val="DCC612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83310F"/>
    <w:multiLevelType w:val="hybridMultilevel"/>
    <w:tmpl w:val="741E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50E8D"/>
    <w:multiLevelType w:val="hybridMultilevel"/>
    <w:tmpl w:val="0A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7F47"/>
    <w:multiLevelType w:val="hybridMultilevel"/>
    <w:tmpl w:val="B726C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18303">
    <w:abstractNumId w:val="5"/>
  </w:num>
  <w:num w:numId="2" w16cid:durableId="1656568002">
    <w:abstractNumId w:val="2"/>
  </w:num>
  <w:num w:numId="3" w16cid:durableId="1932346432">
    <w:abstractNumId w:val="6"/>
  </w:num>
  <w:num w:numId="4" w16cid:durableId="1313827620">
    <w:abstractNumId w:val="1"/>
  </w:num>
  <w:num w:numId="5" w16cid:durableId="1294680597">
    <w:abstractNumId w:val="3"/>
  </w:num>
  <w:num w:numId="6" w16cid:durableId="1706784332">
    <w:abstractNumId w:val="0"/>
  </w:num>
  <w:num w:numId="7" w16cid:durableId="2046907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E90"/>
    <w:rsid w:val="000667E1"/>
    <w:rsid w:val="000F78AD"/>
    <w:rsid w:val="00167423"/>
    <w:rsid w:val="00184BD9"/>
    <w:rsid w:val="001D6CCA"/>
    <w:rsid w:val="001F5F6D"/>
    <w:rsid w:val="002340B6"/>
    <w:rsid w:val="002E02BA"/>
    <w:rsid w:val="002E419D"/>
    <w:rsid w:val="00342292"/>
    <w:rsid w:val="0038132B"/>
    <w:rsid w:val="0039182F"/>
    <w:rsid w:val="003C26D0"/>
    <w:rsid w:val="003F0153"/>
    <w:rsid w:val="004513E0"/>
    <w:rsid w:val="00455A97"/>
    <w:rsid w:val="00467FDB"/>
    <w:rsid w:val="00471B40"/>
    <w:rsid w:val="0049301B"/>
    <w:rsid w:val="00506BCC"/>
    <w:rsid w:val="005D5E90"/>
    <w:rsid w:val="00602ED6"/>
    <w:rsid w:val="00607889"/>
    <w:rsid w:val="00684105"/>
    <w:rsid w:val="006E521D"/>
    <w:rsid w:val="006F0D13"/>
    <w:rsid w:val="00776227"/>
    <w:rsid w:val="0077771D"/>
    <w:rsid w:val="007B5EF6"/>
    <w:rsid w:val="008260A8"/>
    <w:rsid w:val="008B7EF0"/>
    <w:rsid w:val="008F1732"/>
    <w:rsid w:val="00917EA2"/>
    <w:rsid w:val="00933C8A"/>
    <w:rsid w:val="0095292A"/>
    <w:rsid w:val="009829FE"/>
    <w:rsid w:val="00994850"/>
    <w:rsid w:val="009C1305"/>
    <w:rsid w:val="00A16A24"/>
    <w:rsid w:val="00A32D61"/>
    <w:rsid w:val="00A8147C"/>
    <w:rsid w:val="00AF1536"/>
    <w:rsid w:val="00AF3D25"/>
    <w:rsid w:val="00AF4A3E"/>
    <w:rsid w:val="00B3650A"/>
    <w:rsid w:val="00BA02C3"/>
    <w:rsid w:val="00BB7E10"/>
    <w:rsid w:val="00C038E1"/>
    <w:rsid w:val="00C160E5"/>
    <w:rsid w:val="00CB0AC9"/>
    <w:rsid w:val="00CD5950"/>
    <w:rsid w:val="00D04DE9"/>
    <w:rsid w:val="00D20923"/>
    <w:rsid w:val="00D213A2"/>
    <w:rsid w:val="00D30D1D"/>
    <w:rsid w:val="00D63D35"/>
    <w:rsid w:val="00DE1041"/>
    <w:rsid w:val="00E05106"/>
    <w:rsid w:val="00E32E72"/>
    <w:rsid w:val="00ED30BA"/>
    <w:rsid w:val="00F50B11"/>
    <w:rsid w:val="00F65F88"/>
    <w:rsid w:val="00F81FEE"/>
    <w:rsid w:val="00FC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DDC34"/>
  <w15:chartTrackingRefBased/>
  <w15:docId w15:val="{C7002D9C-9D46-4AFD-828E-7BA83614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292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Table of contents numbered,Graphic,List Paragraph1,Bullets1,Resume Title,References,List Paragraph (numbered (a)),List_Paragraph,Multilevel para_II,Akapit z listą BS,Indent Paragraph,Bullet OFM,NumberedParas,Heading 41,Ha"/>
    <w:basedOn w:val="Normal"/>
    <w:link w:val="ListParagraphChar"/>
    <w:uiPriority w:val="34"/>
    <w:qFormat/>
    <w:rsid w:val="00342292"/>
    <w:pPr>
      <w:ind w:left="720"/>
      <w:contextualSpacing/>
    </w:pPr>
  </w:style>
  <w:style w:type="character" w:customStyle="1" w:styleId="ListParagraphChar">
    <w:name w:val="List Paragraph Char"/>
    <w:aliases w:val="Citation List Char,Table of contents numbered Char,Graphic Char,List Paragraph1 Char,Bullets1 Char,Resume Title Char,References Char,List Paragraph (numbered (a)) Char,List_Paragraph Char,Multilevel para_II Char,Indent Paragraph Char"/>
    <w:basedOn w:val="DefaultParagraphFont"/>
    <w:link w:val="ListParagraph"/>
    <w:uiPriority w:val="34"/>
    <w:qFormat/>
    <w:locked/>
    <w:rsid w:val="00342292"/>
    <w:rPr>
      <w:rFonts w:ascii="Times New Roman" w:hAnsi="Times New Roman" w:cs="Times New Roman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342292"/>
    <w:rPr>
      <w:b/>
      <w:bCs/>
    </w:rPr>
  </w:style>
  <w:style w:type="paragraph" w:styleId="Revision">
    <w:name w:val="Revision"/>
    <w:hidden/>
    <w:uiPriority w:val="99"/>
    <w:semiHidden/>
    <w:rsid w:val="00D04DE9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38132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132B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07889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25"/>
    <w:rPr>
      <w:rFonts w:ascii="Segoe UI" w:hAnsi="Segoe UI" w:cs="Segoe UI"/>
      <w:sz w:val="18"/>
      <w:szCs w:val="18"/>
      <w:lang w:eastAsia="en-GB"/>
    </w:rPr>
  </w:style>
  <w:style w:type="paragraph" w:customStyle="1" w:styleId="TextBox">
    <w:name w:val="Text Box"/>
    <w:rsid w:val="00A32D61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character" w:customStyle="1" w:styleId="y2iqfc">
    <w:name w:val="y2iqfc"/>
    <w:rsid w:val="00A32D61"/>
  </w:style>
  <w:style w:type="paragraph" w:styleId="Header">
    <w:name w:val="header"/>
    <w:basedOn w:val="Normal"/>
    <w:link w:val="HeaderChar"/>
    <w:uiPriority w:val="99"/>
    <w:unhideWhenUsed/>
    <w:rsid w:val="00BB7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E10"/>
    <w:rPr>
      <w:rFonts w:ascii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B7E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E10"/>
    <w:rPr>
      <w:rFonts w:ascii="Times New Roman" w:hAnsi="Times New Roman" w:cs="Times New Roman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33C8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130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1305"/>
    <w:rPr>
      <w:rFonts w:ascii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C130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130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1305"/>
    <w:rPr>
      <w:rFonts w:ascii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9C13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ps.app.goo.gl/6KTGxk8fHFpsD7Uh6" TargetMode="External"/><Relationship Id="rId18" Type="http://schemas.openxmlformats.org/officeDocument/2006/relationships/hyperlink" Target="https://maps.app.goo.gl/ya9GioivCp4UoPU8A" TargetMode="External"/><Relationship Id="rId26" Type="http://schemas.openxmlformats.org/officeDocument/2006/relationships/hyperlink" Target="https://maps.app.goo.gl/95P9JgyYBWVgNeNS9" TargetMode="External"/><Relationship Id="rId39" Type="http://schemas.openxmlformats.org/officeDocument/2006/relationships/hyperlink" Target="https://maps.app.goo.gl/WpR2rvVUUXctZ7HF6" TargetMode="External"/><Relationship Id="rId21" Type="http://schemas.openxmlformats.org/officeDocument/2006/relationships/hyperlink" Target="https://maps.app.goo.gl/8ebb8jF3VsxBetCY7" TargetMode="External"/><Relationship Id="rId34" Type="http://schemas.openxmlformats.org/officeDocument/2006/relationships/hyperlink" Target="https://maps.app.goo.gl/vG17CBsCs5NJabp89" TargetMode="External"/><Relationship Id="rId42" Type="http://schemas.openxmlformats.org/officeDocument/2006/relationships/hyperlink" Target="https://maps.app.goo.gl/rRfu5uBoMFnC3g6X9" TargetMode="External"/><Relationship Id="rId47" Type="http://schemas.openxmlformats.org/officeDocument/2006/relationships/hyperlink" Target="https://maps.app.goo.gl/G9x1RN4b54BaGPga8" TargetMode="External"/><Relationship Id="rId50" Type="http://schemas.openxmlformats.org/officeDocument/2006/relationships/hyperlink" Target="https://maps.app.goo.gl/RfoE17F2ztpwRgs27" TargetMode="External"/><Relationship Id="rId55" Type="http://schemas.openxmlformats.org/officeDocument/2006/relationships/hyperlink" Target="https://maps.app.goo.gl/ArDgM1FQyqVeFdUz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aps.app.goo.gl/ZZdD6tGw9eKbbvpL7" TargetMode="External"/><Relationship Id="rId29" Type="http://schemas.openxmlformats.org/officeDocument/2006/relationships/hyperlink" Target="https://maps.app.goo.gl/hszJZ9ZPndpyeEKt7" TargetMode="External"/><Relationship Id="rId11" Type="http://schemas.openxmlformats.org/officeDocument/2006/relationships/hyperlink" Target="https://maps.app.goo.gl/oPZziw6yQbkk7fm27" TargetMode="External"/><Relationship Id="rId24" Type="http://schemas.openxmlformats.org/officeDocument/2006/relationships/hyperlink" Target="https://maps.app.goo.gl/GceR33SCBh9HUQqg7" TargetMode="External"/><Relationship Id="rId32" Type="http://schemas.openxmlformats.org/officeDocument/2006/relationships/hyperlink" Target="https://maps.app.goo.gl/Qc8GeLu6aHd9J9Kw6" TargetMode="External"/><Relationship Id="rId37" Type="http://schemas.openxmlformats.org/officeDocument/2006/relationships/hyperlink" Target="https://maps.app.goo.gl/TtTpc3A5hiTrpYX18" TargetMode="External"/><Relationship Id="rId40" Type="http://schemas.openxmlformats.org/officeDocument/2006/relationships/hyperlink" Target="https://maps.app.goo.gl/6yL6eXEjMvhYSWRE8" TargetMode="External"/><Relationship Id="rId45" Type="http://schemas.openxmlformats.org/officeDocument/2006/relationships/hyperlink" Target="https://maps.app.goo.gl/YAWkuWzJdb6M4NgR7" TargetMode="External"/><Relationship Id="rId53" Type="http://schemas.openxmlformats.org/officeDocument/2006/relationships/hyperlink" Target="https://maps.app.goo.gl/cDLoqx7kFJBHi7dHA" TargetMode="External"/><Relationship Id="rId58" Type="http://schemas.openxmlformats.org/officeDocument/2006/relationships/hyperlink" Target="https://maps.app.goo.gl/PuP3CuehREkWJ8rw7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maps.app.goo.gl/vAGtgRg21dLKfMKF7" TargetMode="External"/><Relationship Id="rId14" Type="http://schemas.openxmlformats.org/officeDocument/2006/relationships/hyperlink" Target="https://maps.app.goo.gl/CWuZcjFgGwExKKGe7" TargetMode="External"/><Relationship Id="rId22" Type="http://schemas.openxmlformats.org/officeDocument/2006/relationships/hyperlink" Target="https://maps.app.goo.gl/DrbTZWpwKuetmhuo8" TargetMode="External"/><Relationship Id="rId27" Type="http://schemas.openxmlformats.org/officeDocument/2006/relationships/hyperlink" Target="https://maps.app.goo.gl/UuEvvWqqf6q9JBKz9" TargetMode="External"/><Relationship Id="rId30" Type="http://schemas.openxmlformats.org/officeDocument/2006/relationships/hyperlink" Target="https://maps.app.goo.gl/zAAr8fjzkDayuRz68" TargetMode="External"/><Relationship Id="rId35" Type="http://schemas.openxmlformats.org/officeDocument/2006/relationships/hyperlink" Target="https://www.google.com/maps?q=40.724959,%2044.716511" TargetMode="External"/><Relationship Id="rId43" Type="http://schemas.openxmlformats.org/officeDocument/2006/relationships/hyperlink" Target="https://maps.app.goo.gl/e5V9RTh9LRm1fLet9" TargetMode="External"/><Relationship Id="rId48" Type="http://schemas.openxmlformats.org/officeDocument/2006/relationships/hyperlink" Target="https://maps.app.goo.gl/o2Z4ZcstSsGDLUgDA" TargetMode="External"/><Relationship Id="rId56" Type="http://schemas.openxmlformats.org/officeDocument/2006/relationships/hyperlink" Target="https://maps.app.goo.gl/9x5YGUfyiRKoi2DF8" TargetMode="External"/><Relationship Id="rId8" Type="http://schemas.openxmlformats.org/officeDocument/2006/relationships/hyperlink" Target="mailto:info@esfarmenia.org" TargetMode="External"/><Relationship Id="rId51" Type="http://schemas.openxmlformats.org/officeDocument/2006/relationships/hyperlink" Target="https://maps.app.goo.gl/CZ4FdUfcRQ8kbUyG9" TargetMode="External"/><Relationship Id="rId3" Type="http://schemas.openxmlformats.org/officeDocument/2006/relationships/styles" Target="styles.xml"/><Relationship Id="rId12" Type="http://schemas.openxmlformats.org/officeDocument/2006/relationships/hyperlink" Target="https://maps.app.goo.gl/3Cmuh5114CXB48by8" TargetMode="External"/><Relationship Id="rId17" Type="http://schemas.openxmlformats.org/officeDocument/2006/relationships/hyperlink" Target="https://maps.app.goo.gl/1YqrNV8yo5hECZoK6" TargetMode="External"/><Relationship Id="rId25" Type="http://schemas.openxmlformats.org/officeDocument/2006/relationships/hyperlink" Target="https://maps.app.goo.gl/rVhofmmRiEMf2oEq6" TargetMode="External"/><Relationship Id="rId33" Type="http://schemas.openxmlformats.org/officeDocument/2006/relationships/hyperlink" Target="https://maps.app.goo.gl/6RFKrUsh9Ya8gyrZ9" TargetMode="External"/><Relationship Id="rId38" Type="http://schemas.openxmlformats.org/officeDocument/2006/relationships/hyperlink" Target="https://maps.app.goo.gl/DKXcFxjNLzDHsXR47" TargetMode="External"/><Relationship Id="rId46" Type="http://schemas.openxmlformats.org/officeDocument/2006/relationships/hyperlink" Target="https://maps.app.goo.gl/CxPQokrYUoMjNFqAA" TargetMode="External"/><Relationship Id="rId59" Type="http://schemas.openxmlformats.org/officeDocument/2006/relationships/hyperlink" Target="https://maps.app.goo.gl/xgNYJjVzvdJQQQ9S7" TargetMode="External"/><Relationship Id="rId20" Type="http://schemas.openxmlformats.org/officeDocument/2006/relationships/hyperlink" Target="https://maps.app.goo.gl/xXLFm39piCDyRRmr7" TargetMode="External"/><Relationship Id="rId41" Type="http://schemas.openxmlformats.org/officeDocument/2006/relationships/hyperlink" Target="https://maps.app.goo.gl/5HvvJjQWgyFkcACfA" TargetMode="External"/><Relationship Id="rId54" Type="http://schemas.openxmlformats.org/officeDocument/2006/relationships/hyperlink" Target="https://maps.app.goo.gl/h4idzspEEykWJjKM8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aps.app.goo.gl/3TVms4M4dyNjMknJ9" TargetMode="External"/><Relationship Id="rId23" Type="http://schemas.openxmlformats.org/officeDocument/2006/relationships/hyperlink" Target="https://maps.app.goo.gl/SQZXCEzX7tV6k5Eh7" TargetMode="External"/><Relationship Id="rId28" Type="http://schemas.openxmlformats.org/officeDocument/2006/relationships/hyperlink" Target="https://www.google.com/maps?q=40.796886,%2044.530064" TargetMode="External"/><Relationship Id="rId36" Type="http://schemas.openxmlformats.org/officeDocument/2006/relationships/hyperlink" Target="https://maps.app.goo.gl/z4gbPUYYgx61gojL9" TargetMode="External"/><Relationship Id="rId49" Type="http://schemas.openxmlformats.org/officeDocument/2006/relationships/hyperlink" Target="https://maps.app.goo.gl/oLL9uKxBDyfJXZUR8" TargetMode="External"/><Relationship Id="rId57" Type="http://schemas.openxmlformats.org/officeDocument/2006/relationships/hyperlink" Target="https://maps.app.goo.gl/UT6jCbxCDsan3Daw9" TargetMode="External"/><Relationship Id="rId10" Type="http://schemas.openxmlformats.org/officeDocument/2006/relationships/hyperlink" Target="https://maps.app.goo.gl/Jem8Xb9JGj9jxKqC6" TargetMode="External"/><Relationship Id="rId31" Type="http://schemas.openxmlformats.org/officeDocument/2006/relationships/hyperlink" Target="https://maps.app.goo.gl/y3qwy67DotRgJTE66" TargetMode="External"/><Relationship Id="rId44" Type="http://schemas.openxmlformats.org/officeDocument/2006/relationships/hyperlink" Target="https://maps.app.goo.gl/nJgRdgrSqBdaeMgb7" TargetMode="External"/><Relationship Id="rId52" Type="http://schemas.openxmlformats.org/officeDocument/2006/relationships/hyperlink" Target="https://maps.app.goo.gl/pfAf4E5yhiFB7cLB9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esfarmen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42F5E-153D-4BF4-9143-B2CEA01B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2280</Words>
  <Characters>17376</Characters>
  <Application>Microsoft Office Word</Application>
  <DocSecurity>0</DocSecurity>
  <Lines>965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Grigoryan</dc:creator>
  <cp:keywords/>
  <dc:description/>
  <cp:lastModifiedBy>Astghine Pasoyan</cp:lastModifiedBy>
  <cp:revision>7</cp:revision>
  <dcterms:created xsi:type="dcterms:W3CDTF">2024-09-13T08:51:00Z</dcterms:created>
  <dcterms:modified xsi:type="dcterms:W3CDTF">2025-04-28T23:31:00Z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782d327ef0e2bbd03a5b40bc57408770e64439deed6186495566d912d10fd327</vt:lpwstr>
  </property>
</Properties>
</file>